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E2DFFFD"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215A65">
        <w:rPr>
          <w:b/>
          <w:noProof/>
          <w:sz w:val="24"/>
        </w:rPr>
        <w:t>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9E71E6">
        <w:rPr>
          <w:b/>
          <w:i/>
          <w:noProof/>
          <w:sz w:val="28"/>
        </w:rPr>
        <w:t>6544</w:t>
      </w:r>
      <w:r>
        <w:rPr>
          <w:b/>
          <w:i/>
          <w:noProof/>
          <w:sz w:val="28"/>
        </w:rPr>
        <w:fldChar w:fldCharType="end"/>
      </w:r>
    </w:p>
    <w:p w14:paraId="1C6D359C" w14:textId="27E660AB" w:rsidR="009854D4" w:rsidRDefault="004223C8" w:rsidP="009854D4">
      <w:pPr>
        <w:pStyle w:val="CRCoverPage"/>
        <w:outlineLvl w:val="0"/>
        <w:rPr>
          <w:b/>
          <w:noProof/>
          <w:sz w:val="24"/>
        </w:rPr>
      </w:pPr>
      <w:r>
        <w:rPr>
          <w:b/>
          <w:noProof/>
          <w:sz w:val="24"/>
        </w:rPr>
        <w:t>Got</w:t>
      </w:r>
      <w:r w:rsidR="008F7AD6">
        <w:rPr>
          <w:b/>
          <w:noProof/>
          <w:sz w:val="24"/>
        </w:rPr>
        <w:t>eborg</w:t>
      </w:r>
      <w:r w:rsidR="009854D4">
        <w:rPr>
          <w:b/>
          <w:noProof/>
          <w:sz w:val="24"/>
        </w:rPr>
        <w:t>,</w:t>
      </w:r>
      <w:r w:rsidR="00F84036">
        <w:rPr>
          <w:b/>
          <w:noProof/>
          <w:sz w:val="24"/>
        </w:rPr>
        <w:t xml:space="preserve"> </w:t>
      </w:r>
      <w:r>
        <w:rPr>
          <w:b/>
          <w:noProof/>
          <w:sz w:val="24"/>
        </w:rPr>
        <w:t>S</w:t>
      </w:r>
      <w:r w:rsidR="008F7AD6">
        <w:rPr>
          <w:b/>
          <w:noProof/>
          <w:sz w:val="24"/>
        </w:rPr>
        <w:t>E</w:t>
      </w:r>
      <w:r w:rsidR="00F84036">
        <w:rPr>
          <w:b/>
          <w:noProof/>
          <w:sz w:val="24"/>
        </w:rPr>
        <w:t>,</w:t>
      </w:r>
      <w:fldSimple w:instr=" DOCPROPERTY  StartDate  \* MERGEFORMAT ">
        <w:r w:rsidR="0050126D" w:rsidRPr="00BA51D9">
          <w:rPr>
            <w:b/>
            <w:noProof/>
            <w:sz w:val="24"/>
          </w:rPr>
          <w:t xml:space="preserve"> </w:t>
        </w:r>
        <w:r w:rsidR="00B05161">
          <w:rPr>
            <w:b/>
            <w:noProof/>
            <w:sz w:val="24"/>
          </w:rPr>
          <w:t>25</w:t>
        </w:r>
      </w:fldSimple>
      <w:r w:rsidR="002D2F6B">
        <w:rPr>
          <w:b/>
          <w:noProof/>
          <w:sz w:val="24"/>
        </w:rPr>
        <w:t xml:space="preserve"> </w:t>
      </w:r>
      <w:r w:rsidR="009854D4">
        <w:rPr>
          <w:b/>
          <w:noProof/>
          <w:sz w:val="24"/>
        </w:rPr>
        <w:t xml:space="preserve">- </w:t>
      </w:r>
      <w:fldSimple w:instr=" DOCPROPERTY  EndDate  \* MERGEFORMAT ">
        <w:r w:rsidR="00B05161">
          <w:rPr>
            <w:b/>
            <w:noProof/>
            <w:sz w:val="24"/>
          </w:rPr>
          <w:t>29</w:t>
        </w:r>
        <w:r w:rsidR="009854D4">
          <w:rPr>
            <w:b/>
            <w:noProof/>
            <w:sz w:val="24"/>
          </w:rPr>
          <w:t xml:space="preserve"> </w:t>
        </w:r>
        <w:r w:rsidR="00B05161">
          <w:rPr>
            <w:b/>
            <w:noProof/>
            <w:sz w:val="24"/>
          </w:rPr>
          <w:t>August</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0F327B">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3B162CF" w:rsidR="009854D4" w:rsidRPr="00410371" w:rsidRDefault="00FC5A4C" w:rsidP="00137642">
            <w:pPr>
              <w:pStyle w:val="CRCoverPage"/>
              <w:spacing w:after="0"/>
              <w:rPr>
                <w:noProof/>
              </w:rPr>
            </w:pPr>
            <w:r>
              <w:rPr>
                <w:b/>
                <w:noProof/>
                <w:sz w:val="28"/>
              </w:rPr>
              <w:t>5531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1881ADC"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2F7A0841" w:rsidR="009854D4" w:rsidRPr="00410371" w:rsidRDefault="009854D4" w:rsidP="00137642">
            <w:pPr>
              <w:pStyle w:val="CRCoverPage"/>
              <w:spacing w:after="0"/>
              <w:jc w:val="center"/>
              <w:rPr>
                <w:noProof/>
                <w:sz w:val="28"/>
              </w:rPr>
            </w:pPr>
            <w:fldSimple w:instr=" DOCPROPERTY  Version  \* MERGEFORMAT ">
              <w:r>
                <w:rPr>
                  <w:b/>
                  <w:noProof/>
                  <w:sz w:val="28"/>
                </w:rPr>
                <w:t>1</w:t>
              </w:r>
              <w:r w:rsidR="006C6F3A">
                <w:rPr>
                  <w:b/>
                  <w:noProof/>
                  <w:sz w:val="28"/>
                </w:rPr>
                <w:t>9</w:t>
              </w:r>
              <w:r>
                <w:rPr>
                  <w:b/>
                  <w:noProof/>
                  <w:sz w:val="28"/>
                </w:rPr>
                <w:t>.</w:t>
              </w:r>
              <w:r w:rsidR="00626C77">
                <w:rPr>
                  <w:b/>
                  <w:noProof/>
                  <w:sz w:val="28"/>
                </w:rPr>
                <w:t>4.0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7387BFE" w:rsidR="009854D4" w:rsidRDefault="003933CB" w:rsidP="00137642">
            <w:pPr>
              <w:pStyle w:val="CRCoverPage"/>
              <w:spacing w:after="0"/>
              <w:ind w:left="100"/>
              <w:rPr>
                <w:noProof/>
              </w:rPr>
            </w:pPr>
            <w:r>
              <w:rPr>
                <w:noProof/>
              </w:rPr>
              <w:t>PD</w:t>
            </w:r>
            <w:r w:rsidR="00116924">
              <w:rPr>
                <w:noProof/>
              </w:rPr>
              <w:t xml:space="preserve">U Session </w:t>
            </w:r>
            <w:r w:rsidR="001B4969">
              <w:rPr>
                <w:noProof/>
              </w:rPr>
              <w:t>Event Exposure</w:t>
            </w:r>
            <w:r w:rsidR="00AD1157">
              <w:rPr>
                <w:noProof/>
              </w:rPr>
              <w:t xml:space="preserve"> with RAT t</w:t>
            </w:r>
            <w:r w:rsidR="00184EC6">
              <w:rPr>
                <w:noProof/>
              </w:rPr>
              <w:t>ype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039676F" w:rsidR="009854D4" w:rsidRDefault="00004133" w:rsidP="00137642">
            <w:pPr>
              <w:pStyle w:val="CRCoverPage"/>
              <w:spacing w:after="0"/>
              <w:ind w:left="100"/>
              <w:rPr>
                <w:noProof/>
              </w:rPr>
            </w:pPr>
            <w:fldSimple w:instr=" DOCPROPERTY  SourceIfWg  \* MERGEFORMAT ">
              <w:r>
                <w:rPr>
                  <w:noProof/>
                </w:rPr>
                <w:t>Ericsson</w:t>
              </w:r>
            </w:fldSimple>
            <w:r w:rsidR="004E4E7C">
              <w:rPr>
                <w:noProof/>
              </w:rPr>
              <w:t>, Verizon</w:t>
            </w:r>
            <w:r w:rsidR="00E17180">
              <w:rPr>
                <w:noProof/>
              </w:rPr>
              <w:t>, AT&amp;T</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F3F35F4" w:rsidR="009854D4" w:rsidRDefault="0075323F" w:rsidP="00137642">
            <w:pPr>
              <w:pStyle w:val="CRCoverPage"/>
              <w:spacing w:after="0"/>
              <w:ind w:left="100"/>
              <w:rPr>
                <w:noProof/>
              </w:rPr>
            </w:pPr>
            <w:r>
              <w:t>5G</w:t>
            </w:r>
            <w:r w:rsidR="00D710A9">
              <w:t>_CIoT</w:t>
            </w:r>
            <w:r>
              <w:t xml:space="preserve">, </w:t>
            </w:r>
            <w:r w:rsidR="00D710A9">
              <w:t>TEI</w:t>
            </w:r>
            <w:r w:rsidR="00CA4569">
              <w:t>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C95966F"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C57A7B">
                <w:rPr>
                  <w:noProof/>
                </w:rPr>
                <w:t>8</w:t>
              </w:r>
              <w:r>
                <w:rPr>
                  <w:noProof/>
                </w:rPr>
                <w:t>-</w:t>
              </w:r>
              <w:r w:rsidR="00C57A7B">
                <w:rPr>
                  <w:noProof/>
                </w:rPr>
                <w:t>1</w:t>
              </w:r>
              <w:r w:rsidR="00801BAD">
                <w:rPr>
                  <w:noProof/>
                </w:rPr>
                <w:t>5</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EA3A1E1" w:rsidR="009854D4" w:rsidRDefault="00C57A7B"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9652E29" w:rsidR="009854D4" w:rsidRDefault="009854D4" w:rsidP="00137642">
            <w:pPr>
              <w:pStyle w:val="CRCoverPage"/>
              <w:spacing w:after="0"/>
              <w:ind w:left="100"/>
              <w:rPr>
                <w:noProof/>
              </w:rPr>
            </w:pPr>
            <w:fldSimple w:instr=" DOCPROPERTY  Release  \* MERGEFORMAT ">
              <w:r>
                <w:rPr>
                  <w:noProof/>
                </w:rPr>
                <w:t>Rel-1</w:t>
              </w:r>
              <w:r w:rsidR="00801BAD">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58FE92DE" w:rsidR="008E375E" w:rsidRDefault="00184EC6" w:rsidP="001D4B6E">
            <w:pPr>
              <w:pStyle w:val="B1"/>
              <w:spacing w:after="0"/>
              <w:ind w:left="0" w:firstLine="0"/>
              <w:rPr>
                <w:rFonts w:ascii="Arial" w:hAnsi="Arial" w:cs="Arial"/>
              </w:rPr>
            </w:pPr>
            <w:r>
              <w:rPr>
                <w:rFonts w:ascii="Arial" w:hAnsi="Arial" w:cs="Arial"/>
              </w:rPr>
              <w:t xml:space="preserve">RAT type </w:t>
            </w:r>
            <w:r w:rsidR="00AF5405">
              <w:rPr>
                <w:rFonts w:ascii="Arial" w:hAnsi="Arial" w:cs="Arial"/>
              </w:rPr>
              <w:t>of</w:t>
            </w:r>
            <w:r w:rsidR="00D54451">
              <w:rPr>
                <w:rFonts w:ascii="Arial" w:hAnsi="Arial" w:cs="Arial"/>
              </w:rPr>
              <w:t xml:space="preserve"> </w:t>
            </w:r>
            <w:r w:rsidR="00AF5405">
              <w:rPr>
                <w:rFonts w:ascii="Arial" w:hAnsi="Arial" w:cs="Arial"/>
              </w:rPr>
              <w:t xml:space="preserve">a </w:t>
            </w:r>
            <w:r w:rsidR="00D54451">
              <w:rPr>
                <w:rFonts w:ascii="Arial" w:hAnsi="Arial" w:cs="Arial"/>
              </w:rPr>
              <w:t xml:space="preserve">PDU session is </w:t>
            </w:r>
            <w:r w:rsidR="00AF5405">
              <w:rPr>
                <w:rFonts w:ascii="Arial" w:hAnsi="Arial" w:cs="Arial"/>
              </w:rPr>
              <w:t xml:space="preserve">basic but </w:t>
            </w:r>
            <w:r w:rsidR="00D54451">
              <w:rPr>
                <w:rFonts w:ascii="Arial" w:hAnsi="Arial" w:cs="Arial"/>
              </w:rPr>
              <w:t>criti</w:t>
            </w:r>
            <w:r w:rsidR="00EE4BC6">
              <w:rPr>
                <w:rFonts w:ascii="Arial" w:hAnsi="Arial" w:cs="Arial"/>
              </w:rPr>
              <w:t>cal information</w:t>
            </w:r>
            <w:r w:rsidR="00CB5A11">
              <w:rPr>
                <w:rFonts w:ascii="Arial" w:hAnsi="Arial" w:cs="Arial"/>
              </w:rPr>
              <w:t xml:space="preserve"> (e.g. AF may enforce the </w:t>
            </w:r>
            <w:r w:rsidR="001B4969">
              <w:rPr>
                <w:rFonts w:ascii="Arial" w:hAnsi="Arial" w:cs="Arial"/>
              </w:rPr>
              <w:t>PDU session handling based on current RAT</w:t>
            </w:r>
            <w:r w:rsidR="00CB5A11">
              <w:rPr>
                <w:rFonts w:ascii="Arial" w:hAnsi="Arial" w:cs="Arial"/>
              </w:rPr>
              <w:t>)</w:t>
            </w:r>
            <w:r w:rsidR="00EE4BC6">
              <w:rPr>
                <w:rFonts w:ascii="Arial" w:hAnsi="Arial" w:cs="Arial"/>
              </w:rPr>
              <w:t>. However, it’s missing</w:t>
            </w:r>
            <w:r w:rsidR="00067D11">
              <w:rPr>
                <w:rFonts w:ascii="Arial" w:hAnsi="Arial" w:cs="Arial"/>
              </w:rPr>
              <w:t xml:space="preserve"> when 5GC expose</w:t>
            </w:r>
            <w:r w:rsidR="0019737A">
              <w:rPr>
                <w:rFonts w:ascii="Arial" w:hAnsi="Arial" w:cs="Arial"/>
              </w:rPr>
              <w:t>s</w:t>
            </w:r>
            <w:r w:rsidR="00067D11">
              <w:rPr>
                <w:rFonts w:ascii="Arial" w:hAnsi="Arial" w:cs="Arial"/>
              </w:rPr>
              <w:t xml:space="preserve"> </w:t>
            </w:r>
            <w:r w:rsidR="0019737A">
              <w:rPr>
                <w:rFonts w:ascii="Arial" w:hAnsi="Arial" w:cs="Arial"/>
              </w:rPr>
              <w:t xml:space="preserve">events related to PDU </w:t>
            </w:r>
            <w:r w:rsidR="00DE1231">
              <w:rPr>
                <w:rFonts w:ascii="Arial" w:hAnsi="Arial" w:cs="Arial"/>
              </w:rPr>
              <w:t>S</w:t>
            </w:r>
            <w:r w:rsidR="0019737A">
              <w:rPr>
                <w:rFonts w:ascii="Arial" w:hAnsi="Arial" w:cs="Arial"/>
              </w:rPr>
              <w:t>ession</w:t>
            </w:r>
            <w:r w:rsidR="00CB5A11">
              <w:rPr>
                <w:rFonts w:ascii="Arial" w:hAnsi="Arial" w:cs="Arial"/>
              </w:rPr>
              <w:t xml:space="preserve"> </w:t>
            </w:r>
            <w:r w:rsidR="00DE1231">
              <w:rPr>
                <w:rFonts w:ascii="Arial" w:hAnsi="Arial" w:cs="Arial"/>
              </w:rPr>
              <w:t>S</w:t>
            </w:r>
            <w:r w:rsidR="00F4152B">
              <w:rPr>
                <w:rFonts w:ascii="Arial" w:hAnsi="Arial" w:cs="Arial"/>
              </w:rPr>
              <w:t>tatus</w:t>
            </w:r>
            <w:r w:rsidR="00DE1231">
              <w:rPr>
                <w:rFonts w:ascii="Arial" w:hAnsi="Arial" w:cs="Arial"/>
              </w:rPr>
              <w:t xml:space="preserve"> event</w:t>
            </w:r>
            <w:r w:rsidR="00877CA5">
              <w:rPr>
                <w:rFonts w:ascii="Arial" w:hAnsi="Arial" w:cs="Arial"/>
              </w:rPr>
              <w:t>.</w:t>
            </w:r>
          </w:p>
          <w:p w14:paraId="39976E6C" w14:textId="77777777" w:rsidR="00877CA5" w:rsidRDefault="00877CA5" w:rsidP="001D4B6E">
            <w:pPr>
              <w:pStyle w:val="B1"/>
              <w:spacing w:after="0"/>
              <w:ind w:left="0" w:firstLine="0"/>
              <w:rPr>
                <w:rFonts w:ascii="Arial" w:hAnsi="Arial" w:cs="Arial"/>
              </w:rPr>
            </w:pPr>
          </w:p>
          <w:p w14:paraId="5B15C1AD" w14:textId="020D29BA" w:rsidR="00877CA5" w:rsidRDefault="00877CA5" w:rsidP="001D4B6E">
            <w:pPr>
              <w:pStyle w:val="B1"/>
              <w:spacing w:after="0"/>
              <w:ind w:left="0" w:firstLine="0"/>
              <w:rPr>
                <w:rFonts w:ascii="Arial" w:hAnsi="Arial" w:cs="Arial"/>
              </w:rPr>
            </w:pPr>
            <w:r>
              <w:rPr>
                <w:rFonts w:ascii="Arial" w:hAnsi="Arial" w:cs="Arial"/>
              </w:rPr>
              <w:t>RAT type change</w:t>
            </w:r>
            <w:r w:rsidR="002F2906">
              <w:rPr>
                <w:rFonts w:ascii="Arial" w:hAnsi="Arial" w:cs="Arial"/>
              </w:rPr>
              <w:t>,</w:t>
            </w:r>
            <w:r>
              <w:rPr>
                <w:rFonts w:ascii="Arial" w:hAnsi="Arial" w:cs="Arial"/>
              </w:rPr>
              <w:t xml:space="preserve"> </w:t>
            </w:r>
            <w:r w:rsidR="002F2906">
              <w:rPr>
                <w:rFonts w:ascii="Arial" w:hAnsi="Arial" w:cs="Arial"/>
              </w:rPr>
              <w:t xml:space="preserve">e.g. </w:t>
            </w:r>
            <w:r>
              <w:rPr>
                <w:rFonts w:ascii="Arial" w:hAnsi="Arial" w:cs="Arial"/>
              </w:rPr>
              <w:t>during the mobility</w:t>
            </w:r>
            <w:r w:rsidR="00B95D4A">
              <w:rPr>
                <w:rFonts w:ascii="Arial" w:hAnsi="Arial" w:cs="Arial"/>
              </w:rPr>
              <w:t xml:space="preserve"> 4G to 5G</w:t>
            </w:r>
            <w:r w:rsidR="000E3079">
              <w:rPr>
                <w:rFonts w:ascii="Arial" w:hAnsi="Arial" w:cs="Arial"/>
              </w:rPr>
              <w:t>,</w:t>
            </w:r>
            <w:r>
              <w:rPr>
                <w:rFonts w:ascii="Arial" w:hAnsi="Arial" w:cs="Arial"/>
              </w:rPr>
              <w:t xml:space="preserve"> for a PDU session</w:t>
            </w:r>
            <w:r w:rsidR="000E3079">
              <w:rPr>
                <w:rFonts w:ascii="Arial" w:hAnsi="Arial" w:cs="Arial"/>
              </w:rPr>
              <w:t xml:space="preserve"> is </w:t>
            </w:r>
            <w:r w:rsidR="001B4969">
              <w:rPr>
                <w:rFonts w:ascii="Arial" w:hAnsi="Arial" w:cs="Arial"/>
              </w:rPr>
              <w:t xml:space="preserve">already defined </w:t>
            </w:r>
            <w:r w:rsidR="000058FA">
              <w:rPr>
                <w:rFonts w:ascii="Arial" w:hAnsi="Arial" w:cs="Arial"/>
              </w:rPr>
              <w:t>as event supported by SMF</w:t>
            </w:r>
            <w:r w:rsidR="00391B30">
              <w:rPr>
                <w:rFonts w:ascii="Arial" w:hAnsi="Arial" w:cs="Arial"/>
              </w:rPr>
              <w:t>.</w:t>
            </w:r>
            <w:r w:rsidR="000058FA">
              <w:rPr>
                <w:rFonts w:ascii="Arial" w:hAnsi="Arial" w:cs="Arial"/>
              </w:rPr>
              <w:t xml:space="preserve"> However, it’s missing </w:t>
            </w:r>
            <w:r w:rsidR="00DE1231">
              <w:rPr>
                <w:rFonts w:ascii="Arial" w:hAnsi="Arial" w:cs="Arial"/>
              </w:rPr>
              <w:t>as part of the PDU session Status</w:t>
            </w:r>
            <w:r w:rsidR="00963910">
              <w:rPr>
                <w:rFonts w:ascii="Arial" w:hAnsi="Arial" w:cs="Arial"/>
              </w:rPr>
              <w:t xml:space="preserve"> via the NEF.</w:t>
            </w:r>
          </w:p>
          <w:p w14:paraId="4F199C02" w14:textId="53570504" w:rsidR="001D4B6E" w:rsidRPr="00C714AA" w:rsidRDefault="001D4B6E" w:rsidP="001D4B6E">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AE22E" w14:textId="096A9F8F" w:rsidR="001D4B6E" w:rsidRDefault="00DE1231" w:rsidP="004F7AEA">
            <w:pPr>
              <w:pStyle w:val="CRCoverPage"/>
              <w:spacing w:after="0"/>
              <w:rPr>
                <w:noProof/>
                <w:lang w:eastAsia="ko-KR"/>
              </w:rPr>
            </w:pPr>
            <w:r>
              <w:rPr>
                <w:noProof/>
                <w:lang w:eastAsia="ko-KR"/>
              </w:rPr>
              <w:t>Update</w:t>
            </w:r>
            <w:r w:rsidR="00C72DBC">
              <w:rPr>
                <w:noProof/>
                <w:lang w:eastAsia="ko-KR"/>
              </w:rPr>
              <w:t>s</w:t>
            </w:r>
            <w:r>
              <w:rPr>
                <w:noProof/>
                <w:lang w:eastAsia="ko-KR"/>
              </w:rPr>
              <w:t xml:space="preserve"> the </w:t>
            </w:r>
            <w:r w:rsidR="007753AE">
              <w:rPr>
                <w:noProof/>
                <w:lang w:eastAsia="ko-KR"/>
              </w:rPr>
              <w:t>PDU Session Status event to covery the RAT Type change</w:t>
            </w:r>
          </w:p>
          <w:p w14:paraId="77E3CA2E" w14:textId="67EB76C5" w:rsidR="007753AE" w:rsidRPr="00C714AA" w:rsidRDefault="00C72DBC" w:rsidP="004F7AEA">
            <w:pPr>
              <w:pStyle w:val="CRCoverPage"/>
              <w:spacing w:after="0"/>
              <w:rPr>
                <w:noProof/>
                <w:lang w:eastAsia="ko-KR"/>
              </w:rPr>
            </w:pPr>
            <w:r>
              <w:rPr>
                <w:noProof/>
                <w:lang w:eastAsia="ko-KR"/>
              </w:rPr>
              <w:t xml:space="preserve">Includes the RAT type as part of the PDU </w:t>
            </w:r>
            <w:r w:rsidR="00EE6281">
              <w:rPr>
                <w:noProof/>
                <w:lang w:eastAsia="ko-KR"/>
              </w:rPr>
              <w:t>S</w:t>
            </w:r>
            <w:r>
              <w:rPr>
                <w:noProof/>
                <w:lang w:eastAsia="ko-KR"/>
              </w:rPr>
              <w:t>ession</w:t>
            </w:r>
            <w:r w:rsidR="00EE6281">
              <w:rPr>
                <w:noProof/>
                <w:lang w:eastAsia="ko-KR"/>
              </w:rPr>
              <w:t xml:space="preserve"> Status</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58388C7" w:rsidR="00A94577" w:rsidRDefault="00EE6281" w:rsidP="00A94577">
            <w:pPr>
              <w:pStyle w:val="CRCoverPage"/>
              <w:spacing w:after="0"/>
              <w:rPr>
                <w:noProof/>
              </w:rPr>
            </w:pPr>
            <w:r>
              <w:rPr>
                <w:noProof/>
              </w:rPr>
              <w:t xml:space="preserve">RAT type information is missing in PDU </w:t>
            </w:r>
            <w:r w:rsidR="00161A1E">
              <w:rPr>
                <w:noProof/>
              </w:rPr>
              <w:t xml:space="preserve">Session Status </w:t>
            </w:r>
            <w:r w:rsidR="00C07A13">
              <w:rPr>
                <w:noProof/>
              </w:rPr>
              <w:t xml:space="preserve">event </w:t>
            </w:r>
            <w:r w:rsidR="00161A1E">
              <w:rPr>
                <w:noProof/>
              </w:rPr>
              <w:t>and</w:t>
            </w:r>
            <w:r w:rsidR="00C07A13">
              <w:rPr>
                <w:noProof/>
              </w:rPr>
              <w:t xml:space="preserve"> AF is not able to have a proper information</w:t>
            </w:r>
            <w:r w:rsidR="00F37520">
              <w:rPr>
                <w:noProof/>
              </w:rPr>
              <w:t xml:space="preserve"> for the PDU Session</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514B48B" w:rsidR="001D4B6E" w:rsidRDefault="00F37520" w:rsidP="00F37520">
            <w:pPr>
              <w:pStyle w:val="CRCoverPage"/>
              <w:spacing w:after="0"/>
              <w:rPr>
                <w:noProof/>
              </w:rPr>
            </w:pPr>
            <w:r>
              <w:t xml:space="preserve">4.15.3.1, </w:t>
            </w:r>
            <w:r w:rsidR="006D62C8">
              <w:t>5.2.8.3.1</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54AE17E" w14:textId="77777777" w:rsidR="00B43DE9" w:rsidRPr="00140E21" w:rsidRDefault="00B43DE9" w:rsidP="00B43DE9">
      <w:pPr>
        <w:pStyle w:val="Heading4"/>
      </w:pPr>
      <w:bookmarkStart w:id="9" w:name="_CR5_22_4"/>
      <w:bookmarkStart w:id="10" w:name="_CR5_35A_3_3"/>
      <w:bookmarkStart w:id="11" w:name="_CRS_4"/>
      <w:bookmarkStart w:id="12" w:name="_CR5_49_3_2"/>
      <w:bookmarkStart w:id="13" w:name="_CR5_49_2_2"/>
      <w:bookmarkStart w:id="14" w:name="_Toc20204194"/>
      <w:bookmarkStart w:id="15" w:name="_Toc27894883"/>
      <w:bookmarkStart w:id="16" w:name="_Toc36191961"/>
      <w:bookmarkStart w:id="17" w:name="_Toc45193051"/>
      <w:bookmarkStart w:id="18" w:name="_Toc47592683"/>
      <w:bookmarkStart w:id="19" w:name="_Toc51834770"/>
      <w:bookmarkStart w:id="20" w:name="_Toc201215269"/>
      <w:bookmarkEnd w:id="0"/>
      <w:bookmarkEnd w:id="2"/>
      <w:bookmarkEnd w:id="3"/>
      <w:bookmarkEnd w:id="4"/>
      <w:bookmarkEnd w:id="5"/>
      <w:bookmarkEnd w:id="6"/>
      <w:bookmarkEnd w:id="7"/>
      <w:bookmarkEnd w:id="8"/>
      <w:bookmarkEnd w:id="9"/>
      <w:bookmarkEnd w:id="10"/>
      <w:bookmarkEnd w:id="11"/>
      <w:bookmarkEnd w:id="12"/>
      <w:bookmarkEnd w:id="13"/>
      <w:r w:rsidRPr="00140E21">
        <w:t>4.15.3.1</w:t>
      </w:r>
      <w:r w:rsidRPr="00140E21">
        <w:tab/>
        <w:t>Monitoring Events</w:t>
      </w:r>
      <w:bookmarkEnd w:id="14"/>
      <w:bookmarkEnd w:id="15"/>
      <w:bookmarkEnd w:id="16"/>
      <w:bookmarkEnd w:id="17"/>
      <w:bookmarkEnd w:id="18"/>
      <w:bookmarkEnd w:id="19"/>
      <w:bookmarkEnd w:id="20"/>
    </w:p>
    <w:p w14:paraId="64B96D72" w14:textId="77777777" w:rsidR="00B43DE9" w:rsidRPr="00140E21" w:rsidRDefault="00B43DE9" w:rsidP="00B43DE9">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5GS for configuring the specific events, the event detection</w:t>
      </w:r>
      <w:r>
        <w:t xml:space="preserve"> and </w:t>
      </w:r>
      <w:r w:rsidRPr="00140E21">
        <w:t xml:space="preserve">the event reporting to the </w:t>
      </w:r>
      <w:r w:rsidRPr="00140E21">
        <w:rPr>
          <w:lang w:eastAsia="ko-KR"/>
        </w:rPr>
        <w:t>requested party.</w:t>
      </w:r>
    </w:p>
    <w:p w14:paraId="38A8A3FA" w14:textId="77777777" w:rsidR="00B43DE9" w:rsidRPr="00140E21" w:rsidRDefault="00B43DE9" w:rsidP="00B43DE9">
      <w:r w:rsidRPr="00140E21">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38A7876F" w14:textId="77777777" w:rsidR="00B43DE9" w:rsidRPr="00140E21" w:rsidRDefault="00B43DE9" w:rsidP="00B43DE9">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0E039075" w14:textId="77777777" w:rsidR="00B43DE9" w:rsidRPr="00140E21" w:rsidRDefault="00B43DE9" w:rsidP="00B43DE9">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9C997E5" w14:textId="77777777" w:rsidR="00B43DE9" w:rsidRPr="00140E21" w:rsidRDefault="00B43DE9" w:rsidP="00B43DE9">
      <w:pPr>
        <w:pStyle w:val="TH"/>
      </w:pPr>
      <w:bookmarkStart w:id="21" w:name="_CRTable4_15_3_11"/>
      <w:r w:rsidRPr="00140E21">
        <w:lastRenderedPageBreak/>
        <w:t xml:space="preserve">Table </w:t>
      </w:r>
      <w:bookmarkEnd w:id="21"/>
      <w:r w:rsidRPr="00140E21">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43DE9" w:rsidRPr="00140E21" w14:paraId="07F7574A" w14:textId="77777777" w:rsidTr="00D73554">
        <w:tc>
          <w:tcPr>
            <w:tcW w:w="3450" w:type="dxa"/>
            <w:shd w:val="clear" w:color="auto" w:fill="auto"/>
          </w:tcPr>
          <w:p w14:paraId="05D4F94C" w14:textId="77777777" w:rsidR="00B43DE9" w:rsidRPr="00140E21" w:rsidRDefault="00B43DE9" w:rsidP="00D73554">
            <w:pPr>
              <w:pStyle w:val="TAH"/>
              <w:rPr>
                <w:lang w:eastAsia="ko-KR"/>
              </w:rPr>
            </w:pPr>
            <w:r w:rsidRPr="00140E21">
              <w:rPr>
                <w:lang w:eastAsia="ko-KR"/>
              </w:rPr>
              <w:lastRenderedPageBreak/>
              <w:t>Event</w:t>
            </w:r>
          </w:p>
        </w:tc>
        <w:tc>
          <w:tcPr>
            <w:tcW w:w="3197" w:type="dxa"/>
            <w:shd w:val="clear" w:color="auto" w:fill="auto"/>
          </w:tcPr>
          <w:p w14:paraId="566C8890" w14:textId="77777777" w:rsidR="00B43DE9" w:rsidRPr="00140E21" w:rsidRDefault="00B43DE9" w:rsidP="00D73554">
            <w:pPr>
              <w:pStyle w:val="TAH"/>
              <w:rPr>
                <w:lang w:eastAsia="ko-KR"/>
              </w:rPr>
            </w:pPr>
            <w:r>
              <w:rPr>
                <w:lang w:eastAsia="ko-KR"/>
              </w:rPr>
              <w:t>Detection criteria</w:t>
            </w:r>
          </w:p>
        </w:tc>
        <w:tc>
          <w:tcPr>
            <w:tcW w:w="2929" w:type="dxa"/>
            <w:shd w:val="clear" w:color="auto" w:fill="auto"/>
          </w:tcPr>
          <w:p w14:paraId="1CBFDFBF" w14:textId="77777777" w:rsidR="00B43DE9" w:rsidRPr="00140E21" w:rsidRDefault="00B43DE9" w:rsidP="00D73554">
            <w:pPr>
              <w:pStyle w:val="TAH"/>
              <w:rPr>
                <w:lang w:eastAsia="ko-KR"/>
              </w:rPr>
            </w:pPr>
            <w:r w:rsidRPr="00140E21">
              <w:rPr>
                <w:lang w:eastAsia="ko-KR"/>
              </w:rPr>
              <w:t>Which NF detects the event</w:t>
            </w:r>
          </w:p>
        </w:tc>
      </w:tr>
      <w:tr w:rsidR="00B43DE9" w:rsidRPr="00140E21" w14:paraId="43193DC3" w14:textId="77777777" w:rsidTr="00D73554">
        <w:tc>
          <w:tcPr>
            <w:tcW w:w="3450" w:type="dxa"/>
            <w:shd w:val="clear" w:color="auto" w:fill="auto"/>
          </w:tcPr>
          <w:p w14:paraId="36DC6E80" w14:textId="77777777" w:rsidR="00B43DE9" w:rsidRPr="00140E21" w:rsidRDefault="00B43DE9" w:rsidP="00D73554">
            <w:pPr>
              <w:pStyle w:val="TAL"/>
              <w:rPr>
                <w:lang w:eastAsia="ko-KR"/>
              </w:rPr>
            </w:pPr>
            <w:r w:rsidRPr="00140E21">
              <w:rPr>
                <w:lang w:eastAsia="ko-KR"/>
              </w:rPr>
              <w:t>Loss of Connectivity</w:t>
            </w:r>
          </w:p>
        </w:tc>
        <w:tc>
          <w:tcPr>
            <w:tcW w:w="3197" w:type="dxa"/>
            <w:shd w:val="clear" w:color="auto" w:fill="auto"/>
          </w:tcPr>
          <w:p w14:paraId="4187FC51" w14:textId="77777777" w:rsidR="00B43DE9" w:rsidRDefault="00B43DE9" w:rsidP="00D73554">
            <w:pPr>
              <w:pStyle w:val="TAL"/>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18E784C6" w14:textId="77777777" w:rsidR="00B43DE9" w:rsidRDefault="00B43DE9" w:rsidP="00D73554">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04DD4F23" w14:textId="77777777" w:rsidR="00B43DE9" w:rsidRPr="00140E21" w:rsidRDefault="00B43DE9" w:rsidP="00D73554">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3931B5D3" w14:textId="77777777" w:rsidR="00B43DE9" w:rsidRPr="00140E21" w:rsidRDefault="00B43DE9" w:rsidP="00D73554">
            <w:pPr>
              <w:pStyle w:val="TAL"/>
              <w:rPr>
                <w:lang w:eastAsia="ko-KR"/>
              </w:rPr>
            </w:pPr>
            <w:r w:rsidRPr="00140E21">
              <w:rPr>
                <w:lang w:eastAsia="ko-KR"/>
              </w:rPr>
              <w:t>AMF</w:t>
            </w:r>
          </w:p>
        </w:tc>
      </w:tr>
      <w:tr w:rsidR="00B43DE9" w:rsidRPr="00140E21" w14:paraId="42CD4ADE" w14:textId="77777777" w:rsidTr="00D73554">
        <w:tc>
          <w:tcPr>
            <w:tcW w:w="3450" w:type="dxa"/>
            <w:shd w:val="clear" w:color="auto" w:fill="auto"/>
          </w:tcPr>
          <w:p w14:paraId="3A634113" w14:textId="77777777" w:rsidR="00B43DE9" w:rsidRPr="00140E21" w:rsidRDefault="00B43DE9" w:rsidP="00D73554">
            <w:pPr>
              <w:pStyle w:val="TAL"/>
              <w:rPr>
                <w:lang w:eastAsia="ko-KR"/>
              </w:rPr>
            </w:pPr>
            <w:r w:rsidRPr="00140E21">
              <w:rPr>
                <w:lang w:eastAsia="ko-KR"/>
              </w:rPr>
              <w:t>UE reachability</w:t>
            </w:r>
          </w:p>
        </w:tc>
        <w:tc>
          <w:tcPr>
            <w:tcW w:w="3197" w:type="dxa"/>
            <w:shd w:val="clear" w:color="auto" w:fill="auto"/>
          </w:tcPr>
          <w:p w14:paraId="0CC44A93" w14:textId="77777777" w:rsidR="00B43DE9" w:rsidRDefault="00B43DE9" w:rsidP="00D73554">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16DA69E" w14:textId="77777777" w:rsidR="00B43DE9" w:rsidRDefault="00B43DE9" w:rsidP="00D73554">
            <w:pPr>
              <w:pStyle w:val="TAL"/>
              <w:rPr>
                <w:lang w:eastAsia="ko-KR"/>
              </w:rPr>
            </w:pPr>
            <w:r>
              <w:rPr>
                <w:lang w:eastAsia="ko-KR"/>
              </w:rPr>
              <w:t>The AF may provide the following parameters:</w:t>
            </w:r>
          </w:p>
          <w:p w14:paraId="469DE499" w14:textId="77777777" w:rsidR="00B43DE9" w:rsidRDefault="00B43DE9" w:rsidP="00D73554">
            <w:pPr>
              <w:pStyle w:val="TAL"/>
              <w:ind w:left="236" w:hanging="236"/>
              <w:rPr>
                <w:lang w:eastAsia="ko-KR"/>
              </w:rPr>
            </w:pPr>
            <w:bookmarkStart w:id="22" w:name="_PERM_MCCTEMPBM_CRPT36040002___2"/>
            <w:r>
              <w:rPr>
                <w:lang w:eastAsia="ko-KR"/>
              </w:rPr>
              <w:t>1)</w:t>
            </w:r>
            <w:r>
              <w:rPr>
                <w:lang w:eastAsia="ko-KR"/>
              </w:rPr>
              <w:tab/>
              <w:t>Maximum Latency;</w:t>
            </w:r>
          </w:p>
          <w:p w14:paraId="32579C52" w14:textId="77777777" w:rsidR="00B43DE9" w:rsidRDefault="00B43DE9" w:rsidP="00D73554">
            <w:pPr>
              <w:pStyle w:val="TAL"/>
              <w:ind w:left="236" w:hanging="236"/>
              <w:rPr>
                <w:lang w:eastAsia="ko-KR"/>
              </w:rPr>
            </w:pPr>
            <w:r>
              <w:rPr>
                <w:lang w:eastAsia="ko-KR"/>
              </w:rPr>
              <w:t>2)</w:t>
            </w:r>
            <w:r>
              <w:rPr>
                <w:lang w:eastAsia="ko-KR"/>
              </w:rPr>
              <w:tab/>
              <w:t>Maximum Response Time;</w:t>
            </w:r>
          </w:p>
          <w:p w14:paraId="6614CE5A" w14:textId="77777777" w:rsidR="00B43DE9" w:rsidRDefault="00B43DE9" w:rsidP="00D73554">
            <w:pPr>
              <w:pStyle w:val="TAL"/>
              <w:ind w:left="236" w:hanging="236"/>
              <w:rPr>
                <w:lang w:eastAsia="ko-KR"/>
              </w:rPr>
            </w:pPr>
            <w:r>
              <w:rPr>
                <w:lang w:eastAsia="ko-KR"/>
              </w:rPr>
              <w:t>3)</w:t>
            </w:r>
            <w:r>
              <w:rPr>
                <w:lang w:eastAsia="ko-KR"/>
              </w:rPr>
              <w:tab/>
              <w:t>Suggested number of downlink packets. (see NOTE 5 and NOTE 7).</w:t>
            </w:r>
          </w:p>
          <w:bookmarkEnd w:id="22"/>
          <w:p w14:paraId="473D475C" w14:textId="77777777" w:rsidR="00B43DE9" w:rsidRDefault="00B43DE9" w:rsidP="00D73554">
            <w:pPr>
              <w:pStyle w:val="TAL"/>
            </w:pPr>
            <w:r>
              <w:t>This event requires the Reachability Filter set to UE reachable for DL traffic" (see clause 5.2.2.3.1-1). For the usage of this event, see clauses 4.2.5.2 and 4.2.5.3.</w:t>
            </w:r>
          </w:p>
          <w:p w14:paraId="14E76725" w14:textId="77777777" w:rsidR="00B43DE9" w:rsidRPr="00140E21" w:rsidRDefault="00B43DE9" w:rsidP="00D73554">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0C6CBE4D" w14:textId="77777777" w:rsidR="00B43DE9" w:rsidRPr="00140E21" w:rsidRDefault="00B43DE9" w:rsidP="00D73554">
            <w:pPr>
              <w:pStyle w:val="TAL"/>
              <w:rPr>
                <w:lang w:eastAsia="ko-KR"/>
              </w:rPr>
            </w:pPr>
            <w:r w:rsidRPr="00140E21">
              <w:rPr>
                <w:lang w:eastAsia="ko-KR"/>
              </w:rPr>
              <w:t>AMF</w:t>
            </w:r>
            <w:r>
              <w:rPr>
                <w:lang w:eastAsia="ko-KR"/>
              </w:rPr>
              <w:t>, UDM</w:t>
            </w:r>
          </w:p>
        </w:tc>
      </w:tr>
      <w:tr w:rsidR="00B43DE9" w:rsidRPr="00140E21" w14:paraId="5201CADF" w14:textId="77777777" w:rsidTr="00D73554">
        <w:tc>
          <w:tcPr>
            <w:tcW w:w="3450" w:type="dxa"/>
            <w:shd w:val="clear" w:color="auto" w:fill="auto"/>
          </w:tcPr>
          <w:p w14:paraId="58BDF7A5" w14:textId="77777777" w:rsidR="00B43DE9" w:rsidRPr="00140E21" w:rsidRDefault="00B43DE9" w:rsidP="00D73554">
            <w:pPr>
              <w:pStyle w:val="TAL"/>
              <w:rPr>
                <w:lang w:eastAsia="ko-KR"/>
              </w:rPr>
            </w:pPr>
            <w:r w:rsidRPr="00140E21">
              <w:rPr>
                <w:lang w:eastAsia="ko-KR"/>
              </w:rPr>
              <w:lastRenderedPageBreak/>
              <w:t>Location Reporting</w:t>
            </w:r>
          </w:p>
        </w:tc>
        <w:tc>
          <w:tcPr>
            <w:tcW w:w="3197" w:type="dxa"/>
            <w:shd w:val="clear" w:color="auto" w:fill="auto"/>
          </w:tcPr>
          <w:p w14:paraId="0AD25C59" w14:textId="77777777" w:rsidR="00B43DE9" w:rsidRDefault="00B43DE9" w:rsidP="00D73554">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32D68EC" w14:textId="77777777" w:rsidR="00B43DE9" w:rsidRPr="00140E21" w:rsidRDefault="00B43DE9" w:rsidP="00D73554">
            <w:pPr>
              <w:pStyle w:val="TAL"/>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401EEE1E" w14:textId="77777777" w:rsidR="00B43DE9" w:rsidRPr="00140E21" w:rsidRDefault="00B43DE9" w:rsidP="00D73554">
            <w:pPr>
              <w:pStyle w:val="TAL"/>
            </w:pPr>
            <w:r w:rsidRPr="00140E21">
              <w:t>When AMF is the detecting NF:</w:t>
            </w:r>
          </w:p>
          <w:p w14:paraId="7DA1BA34" w14:textId="77777777" w:rsidR="00B43DE9" w:rsidRDefault="00B43DE9" w:rsidP="00D73554">
            <w:pPr>
              <w:pStyle w:val="TAL"/>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40715DC5" w14:textId="77777777" w:rsidR="00B43DE9" w:rsidRDefault="00B43DE9" w:rsidP="00D73554">
            <w:pPr>
              <w:pStyle w:val="TAL"/>
            </w:pPr>
            <w:r w:rsidRPr="00140E21">
              <w:rPr>
                <w:lang w:eastAsia="ko-KR"/>
              </w:rPr>
              <w:t xml:space="preserve">For </w:t>
            </w:r>
            <w:r w:rsidRPr="00140E21">
              <w:t>One-time Reporting</w:t>
            </w:r>
            <w:r>
              <w:t xml:space="preserve"> with immediate reporting flag set, AMF reports the Last Known Location immediately.</w:t>
            </w:r>
          </w:p>
          <w:p w14:paraId="5827123A" w14:textId="77777777" w:rsidR="00B43DE9" w:rsidRDefault="00B43DE9" w:rsidP="00D73554">
            <w:pPr>
              <w:pStyle w:val="TAL"/>
            </w:pPr>
            <w:r>
              <w:t>When AMF is the detecting NF:</w:t>
            </w:r>
          </w:p>
          <w:p w14:paraId="6DF315BB" w14:textId="77777777" w:rsidR="00B43DE9" w:rsidRPr="00140E21" w:rsidRDefault="00B43DE9" w:rsidP="00D73554">
            <w:pPr>
              <w:pStyle w:val="TAL"/>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1959EE5" w14:textId="77777777" w:rsidR="00B43DE9" w:rsidRPr="00140E21" w:rsidRDefault="00B43DE9" w:rsidP="00D73554">
            <w:pPr>
              <w:pStyle w:val="TAL"/>
              <w:rPr>
                <w:lang w:eastAsia="ko-KR"/>
              </w:rPr>
            </w:pPr>
            <w:r w:rsidRPr="00140E21">
              <w:rPr>
                <w:lang w:eastAsia="ko-KR"/>
              </w:rPr>
              <w:t>When GMLC is the detecting NF:</w:t>
            </w:r>
          </w:p>
          <w:p w14:paraId="03FD89B1" w14:textId="77777777" w:rsidR="00B43DE9" w:rsidRPr="00140E21" w:rsidRDefault="00B43DE9" w:rsidP="00D73554">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097FE41" w14:textId="77777777" w:rsidR="00B43DE9" w:rsidRPr="00140E21" w:rsidRDefault="00B43DE9" w:rsidP="00D73554">
            <w:pPr>
              <w:pStyle w:val="TAL"/>
              <w:rPr>
                <w:lang w:eastAsia="ko-KR"/>
              </w:rPr>
            </w:pPr>
            <w:r w:rsidRPr="00140E21">
              <w:rPr>
                <w:lang w:eastAsia="ko-KR"/>
              </w:rPr>
              <w:t>AMF, GMLC</w:t>
            </w:r>
          </w:p>
        </w:tc>
      </w:tr>
      <w:tr w:rsidR="00B43DE9" w:rsidRPr="00140E21" w14:paraId="30A322E4" w14:textId="77777777" w:rsidTr="00D73554">
        <w:tc>
          <w:tcPr>
            <w:tcW w:w="3450" w:type="dxa"/>
            <w:shd w:val="clear" w:color="auto" w:fill="auto"/>
          </w:tcPr>
          <w:p w14:paraId="29D09CE3" w14:textId="77777777" w:rsidR="00B43DE9" w:rsidRPr="00140E21" w:rsidRDefault="00B43DE9" w:rsidP="00D73554">
            <w:pPr>
              <w:pStyle w:val="TAL"/>
              <w:rPr>
                <w:lang w:eastAsia="ko-KR"/>
              </w:rPr>
            </w:pPr>
            <w:r w:rsidRPr="00140E21">
              <w:rPr>
                <w:lang w:eastAsia="ko-KR"/>
              </w:rPr>
              <w:t>Change of SUPI-PEI association</w:t>
            </w:r>
          </w:p>
        </w:tc>
        <w:tc>
          <w:tcPr>
            <w:tcW w:w="3197" w:type="dxa"/>
            <w:shd w:val="clear" w:color="auto" w:fill="auto"/>
          </w:tcPr>
          <w:p w14:paraId="431F7C11" w14:textId="77777777" w:rsidR="00B43DE9" w:rsidRPr="00140E21" w:rsidRDefault="00B43DE9" w:rsidP="00D73554">
            <w:pPr>
              <w:pStyle w:val="TAL"/>
              <w:rPr>
                <w:lang w:eastAsia="ko-KR"/>
              </w:rPr>
            </w:pPr>
            <w:r>
              <w:t>This event is detected when the association between PEI and subscription (SUPI) changes (USIM change).</w:t>
            </w:r>
          </w:p>
        </w:tc>
        <w:tc>
          <w:tcPr>
            <w:tcW w:w="2929" w:type="dxa"/>
            <w:shd w:val="clear" w:color="auto" w:fill="auto"/>
          </w:tcPr>
          <w:p w14:paraId="29E77C95" w14:textId="77777777" w:rsidR="00B43DE9" w:rsidRPr="00140E21" w:rsidRDefault="00B43DE9" w:rsidP="00D73554">
            <w:pPr>
              <w:pStyle w:val="TAL"/>
              <w:rPr>
                <w:lang w:eastAsia="ko-KR"/>
              </w:rPr>
            </w:pPr>
            <w:r w:rsidRPr="00140E21">
              <w:rPr>
                <w:lang w:eastAsia="ko-KR"/>
              </w:rPr>
              <w:t>UDM</w:t>
            </w:r>
          </w:p>
        </w:tc>
      </w:tr>
      <w:tr w:rsidR="00B43DE9" w:rsidRPr="00140E21" w14:paraId="74DB8A2C" w14:textId="77777777" w:rsidTr="00D73554">
        <w:tc>
          <w:tcPr>
            <w:tcW w:w="3450" w:type="dxa"/>
            <w:shd w:val="clear" w:color="auto" w:fill="auto"/>
          </w:tcPr>
          <w:p w14:paraId="7D7E5898" w14:textId="77777777" w:rsidR="00B43DE9" w:rsidRPr="00140E21" w:rsidRDefault="00B43DE9" w:rsidP="00D73554">
            <w:pPr>
              <w:pStyle w:val="TAL"/>
              <w:rPr>
                <w:lang w:eastAsia="ko-KR"/>
              </w:rPr>
            </w:pPr>
            <w:r w:rsidRPr="00140E21">
              <w:rPr>
                <w:lang w:eastAsia="ko-KR"/>
              </w:rPr>
              <w:t>Roaming status</w:t>
            </w:r>
          </w:p>
        </w:tc>
        <w:tc>
          <w:tcPr>
            <w:tcW w:w="3197" w:type="dxa"/>
            <w:shd w:val="clear" w:color="auto" w:fill="auto"/>
          </w:tcPr>
          <w:p w14:paraId="7319C244" w14:textId="77777777" w:rsidR="00B43DE9" w:rsidRDefault="00B43DE9" w:rsidP="00D73554">
            <w:pPr>
              <w:pStyle w:val="TAL"/>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(see NOTE 2)</w:t>
            </w:r>
            <w:r>
              <w:rPr>
                <w:lang w:eastAsia="ko-KR"/>
              </w:rPr>
              <w:t>.</w:t>
            </w:r>
          </w:p>
          <w:p w14:paraId="3E3E9F11" w14:textId="77777777" w:rsidR="00B43DE9" w:rsidRPr="00140E21" w:rsidRDefault="00B43DE9" w:rsidP="00D73554">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3692C77" w14:textId="77777777" w:rsidR="00B43DE9" w:rsidRPr="00140E21" w:rsidRDefault="00B43DE9" w:rsidP="00D73554">
            <w:pPr>
              <w:pStyle w:val="TAL"/>
              <w:rPr>
                <w:lang w:eastAsia="ko-KR"/>
              </w:rPr>
            </w:pPr>
            <w:r w:rsidRPr="00140E21">
              <w:rPr>
                <w:lang w:eastAsia="ko-KR"/>
              </w:rPr>
              <w:t>UDM</w:t>
            </w:r>
          </w:p>
        </w:tc>
      </w:tr>
      <w:tr w:rsidR="00B43DE9" w:rsidRPr="00140E21" w14:paraId="15344D4C" w14:textId="77777777" w:rsidTr="00D73554">
        <w:tc>
          <w:tcPr>
            <w:tcW w:w="3450" w:type="dxa"/>
            <w:shd w:val="clear" w:color="auto" w:fill="auto"/>
          </w:tcPr>
          <w:p w14:paraId="2550BBFD" w14:textId="77777777" w:rsidR="00B43DE9" w:rsidRPr="00140E21" w:rsidRDefault="00B43DE9" w:rsidP="00D73554">
            <w:pPr>
              <w:pStyle w:val="TAL"/>
              <w:rPr>
                <w:lang w:eastAsia="ko-KR"/>
              </w:rPr>
            </w:pPr>
            <w:r w:rsidRPr="00140E21">
              <w:rPr>
                <w:lang w:eastAsia="ko-KR"/>
              </w:rPr>
              <w:t>Communication failure</w:t>
            </w:r>
          </w:p>
        </w:tc>
        <w:tc>
          <w:tcPr>
            <w:tcW w:w="3197" w:type="dxa"/>
            <w:shd w:val="clear" w:color="auto" w:fill="auto"/>
          </w:tcPr>
          <w:p w14:paraId="25489215" w14:textId="77777777" w:rsidR="00B43DE9" w:rsidRPr="00140E21" w:rsidRDefault="00B43DE9" w:rsidP="00D73554">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C18F9CE" w14:textId="77777777" w:rsidR="00B43DE9" w:rsidRPr="00140E21" w:rsidRDefault="00B43DE9" w:rsidP="00D73554">
            <w:pPr>
              <w:pStyle w:val="TAL"/>
              <w:rPr>
                <w:lang w:eastAsia="ko-KR"/>
              </w:rPr>
            </w:pPr>
            <w:r w:rsidRPr="00140E21">
              <w:rPr>
                <w:lang w:eastAsia="ko-KR"/>
              </w:rPr>
              <w:t>AMF</w:t>
            </w:r>
          </w:p>
        </w:tc>
      </w:tr>
      <w:tr w:rsidR="00B43DE9" w:rsidRPr="00140E21" w14:paraId="27FE6C0E" w14:textId="77777777" w:rsidTr="00D73554">
        <w:tc>
          <w:tcPr>
            <w:tcW w:w="3450" w:type="dxa"/>
            <w:shd w:val="clear" w:color="auto" w:fill="auto"/>
          </w:tcPr>
          <w:p w14:paraId="12862106" w14:textId="77777777" w:rsidR="00B43DE9" w:rsidRPr="00140E21" w:rsidRDefault="00B43DE9" w:rsidP="00D73554">
            <w:pPr>
              <w:pStyle w:val="TAL"/>
              <w:rPr>
                <w:lang w:eastAsia="ko-KR"/>
              </w:rPr>
            </w:pPr>
            <w:r w:rsidRPr="00140E21">
              <w:rPr>
                <w:lang w:eastAsia="ko-KR"/>
              </w:rPr>
              <w:t>Availability after Downlink Data Notification failure</w:t>
            </w:r>
          </w:p>
        </w:tc>
        <w:tc>
          <w:tcPr>
            <w:tcW w:w="3197" w:type="dxa"/>
            <w:shd w:val="clear" w:color="auto" w:fill="auto"/>
          </w:tcPr>
          <w:p w14:paraId="3EAD9070" w14:textId="77777777" w:rsidR="00B43DE9" w:rsidRDefault="00B43DE9" w:rsidP="00D73554">
            <w:pPr>
              <w:pStyle w:val="TAL"/>
              <w:rPr>
                <w:lang w:eastAsia="ko-KR"/>
              </w:rPr>
            </w:pPr>
            <w:r>
              <w:rPr>
                <w:lang w:eastAsia="ko-KR"/>
              </w:rPr>
              <w:t>This event is detected when the UE becomes reachable again after downlink data delivery failure.</w:t>
            </w:r>
          </w:p>
          <w:p w14:paraId="238AE770" w14:textId="77777777" w:rsidR="00B43DE9" w:rsidRPr="00140E21" w:rsidRDefault="00B43DE9" w:rsidP="00D73554">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2DD89DB" w14:textId="77777777" w:rsidR="00B43DE9" w:rsidRPr="00140E21" w:rsidRDefault="00B43DE9" w:rsidP="00D73554">
            <w:pPr>
              <w:pStyle w:val="TAL"/>
              <w:rPr>
                <w:lang w:eastAsia="ko-KR"/>
              </w:rPr>
            </w:pPr>
            <w:r w:rsidRPr="00140E21">
              <w:rPr>
                <w:lang w:eastAsia="ko-KR"/>
              </w:rPr>
              <w:t>AMF</w:t>
            </w:r>
          </w:p>
        </w:tc>
      </w:tr>
      <w:tr w:rsidR="00B43DE9" w:rsidRPr="00140E21" w14:paraId="759650B7" w14:textId="77777777" w:rsidTr="00D73554">
        <w:tc>
          <w:tcPr>
            <w:tcW w:w="3450" w:type="dxa"/>
            <w:shd w:val="clear" w:color="auto" w:fill="auto"/>
          </w:tcPr>
          <w:p w14:paraId="6684123A" w14:textId="77777777" w:rsidR="00B43DE9" w:rsidRPr="00140E21" w:rsidRDefault="00B43DE9" w:rsidP="00D73554">
            <w:pPr>
              <w:pStyle w:val="TAL"/>
              <w:rPr>
                <w:lang w:eastAsia="ko-KR"/>
              </w:rPr>
            </w:pPr>
            <w:r>
              <w:rPr>
                <w:lang w:eastAsia="ko-KR"/>
              </w:rPr>
              <w:lastRenderedPageBreak/>
              <w:t>PDU Session Status</w:t>
            </w:r>
          </w:p>
        </w:tc>
        <w:tc>
          <w:tcPr>
            <w:tcW w:w="3197" w:type="dxa"/>
            <w:shd w:val="clear" w:color="auto" w:fill="auto"/>
          </w:tcPr>
          <w:p w14:paraId="73BC1D4C" w14:textId="6717950D" w:rsidR="00B43DE9" w:rsidRPr="00140E21" w:rsidRDefault="00B43DE9" w:rsidP="00D73554">
            <w:pPr>
              <w:pStyle w:val="TAL"/>
              <w:rPr>
                <w:lang w:eastAsia="ko-KR"/>
              </w:rPr>
            </w:pPr>
            <w:commentRangeStart w:id="23"/>
            <w:r>
              <w:rPr>
                <w:lang w:eastAsia="ko-KR"/>
              </w:rPr>
              <w:t xml:space="preserve">This event is detected when </w:t>
            </w:r>
            <w:ins w:id="24" w:author="Ericsson_CQ" w:date="2025-08-14T09:06:00Z" w16du:dateUtc="2025-08-14T07:06:00Z">
              <w:r w:rsidR="006131D0">
                <w:rPr>
                  <w:lang w:eastAsia="ko-KR"/>
                </w:rPr>
                <w:t xml:space="preserve">a </w:t>
              </w:r>
            </w:ins>
            <w:r>
              <w:rPr>
                <w:lang w:eastAsia="ko-KR"/>
              </w:rPr>
              <w:t>PDU session is established</w:t>
            </w:r>
            <w:ins w:id="25" w:author="Ericsson_CQ" w:date="2025-08-14T09:08:00Z" w16du:dateUtc="2025-08-14T07:08:00Z">
              <w:r w:rsidR="000B5490">
                <w:rPr>
                  <w:lang w:eastAsia="ko-KR"/>
                </w:rPr>
                <w:t>,</w:t>
              </w:r>
            </w:ins>
            <w:r w:rsidR="006131D0">
              <w:rPr>
                <w:lang w:eastAsia="ko-KR"/>
              </w:rPr>
              <w:t xml:space="preserve"> </w:t>
            </w:r>
            <w:del w:id="26" w:author="Ericsson_CQ" w:date="2025-08-14T09:08:00Z" w16du:dateUtc="2025-08-14T07:08:00Z">
              <w:r w:rsidDel="000B5490">
                <w:rPr>
                  <w:lang w:eastAsia="ko-KR"/>
                </w:rPr>
                <w:delText xml:space="preserve">or </w:delText>
              </w:r>
            </w:del>
            <w:r>
              <w:rPr>
                <w:lang w:eastAsia="ko-KR"/>
              </w:rPr>
              <w:t>released</w:t>
            </w:r>
            <w:ins w:id="27" w:author="Ericsson_CQ" w:date="2025-08-14T09:09:00Z" w16du:dateUtc="2025-08-14T07:09:00Z">
              <w:r w:rsidR="001F2E32">
                <w:rPr>
                  <w:lang w:eastAsia="ko-KR"/>
                </w:rPr>
                <w:t>, and optionally wh</w:t>
              </w:r>
              <w:r w:rsidR="005970BC">
                <w:rPr>
                  <w:lang w:eastAsia="ko-KR"/>
                </w:rPr>
                <w:t xml:space="preserve">en RAT </w:t>
              </w:r>
            </w:ins>
            <w:ins w:id="28" w:author="Ericsson_CQ" w:date="2025-08-14T09:10:00Z" w16du:dateUtc="2025-08-14T07:10:00Z">
              <w:r w:rsidR="005970BC">
                <w:rPr>
                  <w:lang w:eastAsia="ko-KR"/>
                </w:rPr>
                <w:t>T</w:t>
              </w:r>
            </w:ins>
            <w:ins w:id="29" w:author="Ericsson_CQ" w:date="2025-08-14T09:09:00Z" w16du:dateUtc="2025-08-14T07:09:00Z">
              <w:r w:rsidR="005970BC">
                <w:rPr>
                  <w:lang w:eastAsia="ko-KR"/>
                </w:rPr>
                <w:t>ype c</w:t>
              </w:r>
            </w:ins>
            <w:ins w:id="30" w:author="Ericsson_CQ" w:date="2025-08-14T09:10:00Z" w16du:dateUtc="2025-08-14T07:10:00Z">
              <w:r w:rsidR="005970BC">
                <w:rPr>
                  <w:lang w:eastAsia="ko-KR"/>
                </w:rPr>
                <w:t>hange</w:t>
              </w:r>
              <w:r w:rsidR="006E1EDA">
                <w:rPr>
                  <w:lang w:eastAsia="ko-KR"/>
                </w:rPr>
                <w:t>s if</w:t>
              </w:r>
            </w:ins>
            <w:ins w:id="31" w:author="Ericsson_CQ" w:date="2025-08-14T09:11:00Z" w16du:dateUtc="2025-08-14T07:11:00Z">
              <w:r w:rsidR="00456172">
                <w:rPr>
                  <w:lang w:eastAsia="ko-KR"/>
                </w:rPr>
                <w:t xml:space="preserve"> requested</w:t>
              </w:r>
            </w:ins>
            <w:r>
              <w:rPr>
                <w:lang w:eastAsia="ko-KR"/>
              </w:rPr>
              <w:t>. (see NOTE 6)</w:t>
            </w:r>
            <w:commentRangeEnd w:id="23"/>
            <w:r w:rsidR="00E3304A">
              <w:rPr>
                <w:rStyle w:val="CommentReference"/>
                <w:rFonts w:ascii="Times New Roman" w:hAnsi="Times New Roman"/>
              </w:rPr>
              <w:commentReference w:id="23"/>
            </w:r>
          </w:p>
        </w:tc>
        <w:tc>
          <w:tcPr>
            <w:tcW w:w="2929" w:type="dxa"/>
            <w:shd w:val="clear" w:color="auto" w:fill="auto"/>
          </w:tcPr>
          <w:p w14:paraId="12BCF1D6" w14:textId="77777777" w:rsidR="00B43DE9" w:rsidRPr="00140E21" w:rsidRDefault="00B43DE9" w:rsidP="00D73554">
            <w:pPr>
              <w:pStyle w:val="TAL"/>
              <w:rPr>
                <w:lang w:eastAsia="ko-KR"/>
              </w:rPr>
            </w:pPr>
            <w:r>
              <w:rPr>
                <w:lang w:eastAsia="ko-KR"/>
              </w:rPr>
              <w:t>SMF</w:t>
            </w:r>
          </w:p>
        </w:tc>
      </w:tr>
      <w:tr w:rsidR="00B43DE9" w:rsidRPr="00140E21" w14:paraId="169858DF" w14:textId="77777777" w:rsidTr="00D73554">
        <w:trPr>
          <w:trHeight w:val="490"/>
        </w:trPr>
        <w:tc>
          <w:tcPr>
            <w:tcW w:w="3450" w:type="dxa"/>
            <w:shd w:val="clear" w:color="auto" w:fill="auto"/>
          </w:tcPr>
          <w:p w14:paraId="22A3829B" w14:textId="77777777" w:rsidR="00B43DE9" w:rsidRPr="00140E21" w:rsidRDefault="00B43DE9" w:rsidP="00D73554">
            <w:pPr>
              <w:pStyle w:val="TAL"/>
              <w:rPr>
                <w:lang w:eastAsia="ko-KR"/>
              </w:rPr>
            </w:pPr>
            <w:r w:rsidRPr="00140E21">
              <w:rPr>
                <w:lang w:eastAsia="ko-KR"/>
              </w:rPr>
              <w:t>Number of UEs present in a geographical area</w:t>
            </w:r>
          </w:p>
        </w:tc>
        <w:tc>
          <w:tcPr>
            <w:tcW w:w="3197" w:type="dxa"/>
            <w:shd w:val="clear" w:color="auto" w:fill="auto"/>
          </w:tcPr>
          <w:p w14:paraId="75D62D2D" w14:textId="77777777" w:rsidR="00B43DE9" w:rsidRDefault="00B43DE9" w:rsidP="00D73554">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34901262" w14:textId="77777777" w:rsidR="00B43DE9" w:rsidRPr="00140E21" w:rsidRDefault="00B43DE9" w:rsidP="00D73554">
            <w:pPr>
              <w:pStyle w:val="TAL"/>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161DF6F9" w14:textId="77777777" w:rsidR="00B43DE9" w:rsidRPr="00140E21" w:rsidRDefault="00B43DE9" w:rsidP="00D73554">
            <w:pPr>
              <w:pStyle w:val="TAL"/>
              <w:rPr>
                <w:lang w:eastAsia="ko-KR"/>
              </w:rPr>
            </w:pPr>
            <w:r w:rsidRPr="00140E21">
              <w:rPr>
                <w:lang w:eastAsia="ko-KR"/>
              </w:rPr>
              <w:t>AMF</w:t>
            </w:r>
          </w:p>
        </w:tc>
      </w:tr>
      <w:tr w:rsidR="00B43DE9" w:rsidRPr="00140E21" w14:paraId="5D7DA02B" w14:textId="77777777" w:rsidTr="00D73554">
        <w:trPr>
          <w:trHeight w:val="490"/>
        </w:trPr>
        <w:tc>
          <w:tcPr>
            <w:tcW w:w="3450" w:type="dxa"/>
            <w:shd w:val="clear" w:color="auto" w:fill="auto"/>
          </w:tcPr>
          <w:p w14:paraId="6D960F24" w14:textId="77777777" w:rsidR="00B43DE9" w:rsidRPr="00140E21" w:rsidRDefault="00B43DE9" w:rsidP="00D73554">
            <w:pPr>
              <w:pStyle w:val="TAL"/>
              <w:rPr>
                <w:lang w:eastAsia="ko-KR"/>
              </w:rPr>
            </w:pPr>
            <w:r w:rsidRPr="00140E21">
              <w:rPr>
                <w:lang w:eastAsia="ko-KR"/>
              </w:rPr>
              <w:t>CN Type change</w:t>
            </w:r>
          </w:p>
        </w:tc>
        <w:tc>
          <w:tcPr>
            <w:tcW w:w="3197" w:type="dxa"/>
            <w:shd w:val="clear" w:color="auto" w:fill="auto"/>
          </w:tcPr>
          <w:p w14:paraId="30CFD7C2" w14:textId="77777777" w:rsidR="00B43DE9" w:rsidRPr="00140E21" w:rsidRDefault="00B43DE9" w:rsidP="00D73554">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094F4BC" w14:textId="77777777" w:rsidR="00B43DE9" w:rsidRPr="00140E21" w:rsidRDefault="00B43DE9" w:rsidP="00D73554">
            <w:pPr>
              <w:pStyle w:val="TAL"/>
              <w:rPr>
                <w:lang w:eastAsia="ko-KR"/>
              </w:rPr>
            </w:pPr>
            <w:r w:rsidRPr="00140E21">
              <w:rPr>
                <w:lang w:eastAsia="ko-KR"/>
              </w:rPr>
              <w:t>UDM</w:t>
            </w:r>
          </w:p>
        </w:tc>
      </w:tr>
      <w:tr w:rsidR="00B43DE9" w:rsidRPr="00140E21" w14:paraId="1250A347" w14:textId="77777777" w:rsidTr="00D73554">
        <w:trPr>
          <w:trHeight w:val="490"/>
        </w:trPr>
        <w:tc>
          <w:tcPr>
            <w:tcW w:w="3450" w:type="dxa"/>
            <w:shd w:val="clear" w:color="auto" w:fill="auto"/>
          </w:tcPr>
          <w:p w14:paraId="37768396" w14:textId="77777777" w:rsidR="00B43DE9" w:rsidRPr="00140E21" w:rsidRDefault="00B43DE9" w:rsidP="00D73554">
            <w:pPr>
              <w:pStyle w:val="TAL"/>
              <w:rPr>
                <w:lang w:eastAsia="ko-KR"/>
              </w:rPr>
            </w:pPr>
            <w:bookmarkStart w:id="32" w:name="_PERM_MCCTEMPBM_CRPT36040005___2" w:colFirst="1" w:colLast="1"/>
            <w:bookmarkStart w:id="33" w:name="_PERM_MCCTEMPBM_CRPT74120003___2" w:colFirst="1" w:colLast="1"/>
            <w:bookmarkStart w:id="34" w:name="_PERM_MCCTEMPBM_CRPT53580003___2" w:colFirst="1" w:colLast="1"/>
            <w:bookmarkStart w:id="35" w:name="_PERM_MCCTEMPBM_CRPT57010006___2" w:colFirst="1" w:colLast="1"/>
            <w:bookmarkStart w:id="36" w:name="_PERM_MCCTEMPBM_CRPT16500003___2" w:colFirst="1" w:colLast="1"/>
            <w:bookmarkStart w:id="37" w:name="_PERM_MCCTEMPBM_CRPT12430003___2" w:colFirst="1" w:colLast="1"/>
            <w:r w:rsidRPr="00140E21">
              <w:rPr>
                <w:lang w:eastAsia="ko-KR"/>
              </w:rPr>
              <w:t>Downlink data delivery status</w:t>
            </w:r>
          </w:p>
        </w:tc>
        <w:tc>
          <w:tcPr>
            <w:tcW w:w="3197" w:type="dxa"/>
            <w:shd w:val="clear" w:color="auto" w:fill="auto"/>
          </w:tcPr>
          <w:p w14:paraId="58A2F5E5" w14:textId="77777777" w:rsidR="00B43DE9" w:rsidRPr="00140E21" w:rsidRDefault="00B43DE9" w:rsidP="00D73554">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7EC03B50" w14:textId="77777777" w:rsidR="00B43DE9" w:rsidRPr="00140E21" w:rsidRDefault="00B43DE9" w:rsidP="00D73554">
            <w:pPr>
              <w:pStyle w:val="TAL"/>
              <w:ind w:left="236" w:hanging="236"/>
              <w:rPr>
                <w:lang w:eastAsia="ko-KR"/>
              </w:rPr>
            </w:pPr>
            <w:bookmarkStart w:id="38" w:name="_PERM_MCCTEMPBM_CRPT36040003___2"/>
            <w:r w:rsidRPr="00140E21">
              <w:rPr>
                <w:lang w:eastAsia="ko-KR"/>
              </w:rPr>
              <w:t>-</w:t>
            </w:r>
            <w:r w:rsidRPr="00140E21">
              <w:rPr>
                <w:lang w:eastAsia="ko-KR"/>
              </w:rPr>
              <w:tab/>
              <w:t>Downlink data in extended buffering, including:</w:t>
            </w:r>
          </w:p>
          <w:p w14:paraId="2FB06632" w14:textId="77777777" w:rsidR="00B43DE9" w:rsidRPr="00140E21" w:rsidRDefault="00B43DE9" w:rsidP="00D73554">
            <w:pPr>
              <w:pStyle w:val="TAL"/>
              <w:ind w:left="519" w:hanging="236"/>
              <w:rPr>
                <w:lang w:eastAsia="ko-KR"/>
              </w:rPr>
            </w:pPr>
            <w:bookmarkStart w:id="39" w:name="_PERM_MCCTEMPBM_CRPT36040004___2"/>
            <w:bookmarkEnd w:id="38"/>
            <w:r w:rsidRPr="00140E21">
              <w:rPr>
                <w:lang w:eastAsia="ko-KR"/>
              </w:rPr>
              <w:t>-</w:t>
            </w:r>
            <w:r w:rsidRPr="00140E21">
              <w:rPr>
                <w:lang w:eastAsia="ko-KR"/>
              </w:rPr>
              <w:tab/>
            </w:r>
            <w:r>
              <w:rPr>
                <w:lang w:eastAsia="ko-KR"/>
              </w:rPr>
              <w:t>First d</w:t>
            </w:r>
            <w:r w:rsidRPr="00140E21">
              <w:rPr>
                <w:lang w:eastAsia="ko-KR"/>
              </w:rPr>
              <w:t>ata packet buffered event</w:t>
            </w:r>
          </w:p>
          <w:p w14:paraId="1D4D6901" w14:textId="77777777" w:rsidR="00B43DE9" w:rsidRPr="00140E21" w:rsidRDefault="00B43DE9" w:rsidP="00D73554">
            <w:pPr>
              <w:pStyle w:val="TAL"/>
              <w:ind w:left="519" w:hanging="236"/>
              <w:rPr>
                <w:lang w:eastAsia="ko-KR"/>
              </w:rPr>
            </w:pPr>
            <w:r w:rsidRPr="00140E21">
              <w:rPr>
                <w:lang w:eastAsia="ko-KR"/>
              </w:rPr>
              <w:t>-</w:t>
            </w:r>
            <w:r w:rsidRPr="00140E21">
              <w:rPr>
                <w:lang w:eastAsia="ko-KR"/>
              </w:rPr>
              <w:tab/>
              <w:t>Estimated buffering time, as per clause 4.2.3.3</w:t>
            </w:r>
          </w:p>
          <w:bookmarkEnd w:id="39"/>
          <w:p w14:paraId="3DC200DD" w14:textId="77777777" w:rsidR="00B43DE9" w:rsidRPr="00140E21" w:rsidRDefault="00B43DE9" w:rsidP="00D73554">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56A7EC49" w14:textId="77777777" w:rsidR="00B43DE9" w:rsidRPr="00140E21" w:rsidRDefault="00B43DE9" w:rsidP="00D73554">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32089BC" w14:textId="77777777" w:rsidR="00B43DE9" w:rsidRPr="00140E21" w:rsidRDefault="00B43DE9" w:rsidP="00D73554">
            <w:pPr>
              <w:pStyle w:val="TAL"/>
              <w:rPr>
                <w:lang w:eastAsia="ko-KR"/>
              </w:rPr>
            </w:pPr>
            <w:r w:rsidRPr="00140E21">
              <w:rPr>
                <w:lang w:eastAsia="ko-KR"/>
              </w:rPr>
              <w:t>SMF</w:t>
            </w:r>
          </w:p>
        </w:tc>
      </w:tr>
      <w:bookmarkEnd w:id="32"/>
      <w:bookmarkEnd w:id="33"/>
      <w:bookmarkEnd w:id="34"/>
      <w:bookmarkEnd w:id="35"/>
      <w:bookmarkEnd w:id="36"/>
      <w:bookmarkEnd w:id="37"/>
      <w:tr w:rsidR="00B43DE9" w:rsidRPr="00140E21" w14:paraId="21FBACAB" w14:textId="77777777" w:rsidTr="00D73554">
        <w:trPr>
          <w:trHeight w:val="490"/>
        </w:trPr>
        <w:tc>
          <w:tcPr>
            <w:tcW w:w="3450" w:type="dxa"/>
            <w:shd w:val="clear" w:color="auto" w:fill="auto"/>
          </w:tcPr>
          <w:p w14:paraId="3A949431" w14:textId="77777777" w:rsidR="00B43DE9" w:rsidRPr="00140E21" w:rsidRDefault="00B43DE9" w:rsidP="00D73554">
            <w:pPr>
              <w:pStyle w:val="TAL"/>
              <w:rPr>
                <w:lang w:eastAsia="ko-KR"/>
              </w:rPr>
            </w:pPr>
            <w:r>
              <w:rPr>
                <w:lang w:eastAsia="ko-KR"/>
              </w:rPr>
              <w:t>UE reachability for SMS delivery</w:t>
            </w:r>
          </w:p>
        </w:tc>
        <w:tc>
          <w:tcPr>
            <w:tcW w:w="3197" w:type="dxa"/>
            <w:shd w:val="clear" w:color="auto" w:fill="auto"/>
          </w:tcPr>
          <w:p w14:paraId="7105EB86" w14:textId="77777777" w:rsidR="00B43DE9" w:rsidRDefault="00B43DE9" w:rsidP="00D73554">
            <w:pPr>
              <w:pStyle w:val="TAL"/>
            </w:pPr>
            <w:r>
              <w:t>For SMS over NAS, this event is detected when an SMSF is registered for a UE and the UE is reachable as determined by the AMF and the UDM.</w:t>
            </w:r>
          </w:p>
          <w:p w14:paraId="0B2957B6" w14:textId="77777777" w:rsidR="00B43DE9" w:rsidRDefault="00B43DE9" w:rsidP="00D73554">
            <w:pPr>
              <w:pStyle w:val="TAL"/>
            </w:pPr>
            <w:r>
              <w:t>For SMS over IP, the event is detected when the UE is reachable as determined by the AMF and the UDM regardless of an SMSF being registered.</w:t>
            </w:r>
          </w:p>
          <w:p w14:paraId="4C16A779" w14:textId="77777777" w:rsidR="00B43DE9" w:rsidRPr="00140E21" w:rsidRDefault="00B43DE9" w:rsidP="00D73554">
            <w:pPr>
              <w:pStyle w:val="TAL"/>
            </w:pPr>
            <w:r>
              <w:t>This enables the UE to receive an SMS. See clauses 4.2.5.2 and 4.2.5.3 (see NOTE 8).</w:t>
            </w:r>
          </w:p>
        </w:tc>
        <w:tc>
          <w:tcPr>
            <w:tcW w:w="2929" w:type="dxa"/>
            <w:shd w:val="clear" w:color="auto" w:fill="auto"/>
          </w:tcPr>
          <w:p w14:paraId="1C23BC4E" w14:textId="77777777" w:rsidR="00B43DE9" w:rsidRPr="00140E21" w:rsidRDefault="00B43DE9" w:rsidP="00D73554">
            <w:pPr>
              <w:pStyle w:val="TAL"/>
              <w:rPr>
                <w:lang w:eastAsia="ko-KR"/>
              </w:rPr>
            </w:pPr>
            <w:r>
              <w:rPr>
                <w:lang w:eastAsia="ko-KR"/>
              </w:rPr>
              <w:t>UDM</w:t>
            </w:r>
          </w:p>
        </w:tc>
      </w:tr>
      <w:tr w:rsidR="00B43DE9" w:rsidRPr="00140E21" w14:paraId="6E283229" w14:textId="77777777" w:rsidTr="00D73554">
        <w:trPr>
          <w:trHeight w:val="490"/>
        </w:trPr>
        <w:tc>
          <w:tcPr>
            <w:tcW w:w="3450" w:type="dxa"/>
            <w:shd w:val="clear" w:color="auto" w:fill="auto"/>
          </w:tcPr>
          <w:p w14:paraId="4F1BD5AA" w14:textId="77777777" w:rsidR="00B43DE9" w:rsidRPr="00140E21" w:rsidRDefault="00B43DE9" w:rsidP="00D73554">
            <w:pPr>
              <w:pStyle w:val="TAL"/>
              <w:rPr>
                <w:lang w:eastAsia="ko-KR"/>
              </w:rPr>
            </w:pPr>
            <w:r>
              <w:rPr>
                <w:lang w:eastAsia="ko-KR"/>
              </w:rPr>
              <w:t>UE memory available for SMS</w:t>
            </w:r>
          </w:p>
        </w:tc>
        <w:tc>
          <w:tcPr>
            <w:tcW w:w="3197" w:type="dxa"/>
            <w:shd w:val="clear" w:color="auto" w:fill="auto"/>
          </w:tcPr>
          <w:p w14:paraId="79E0C7C6" w14:textId="77777777" w:rsidR="00B43DE9" w:rsidRPr="00140E21" w:rsidRDefault="00B43DE9" w:rsidP="00D73554">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3F5D0226" w14:textId="77777777" w:rsidR="00B43DE9" w:rsidRPr="00140E21" w:rsidRDefault="00B43DE9" w:rsidP="00D73554">
            <w:pPr>
              <w:pStyle w:val="TAL"/>
              <w:rPr>
                <w:lang w:eastAsia="ko-KR"/>
              </w:rPr>
            </w:pPr>
            <w:r>
              <w:rPr>
                <w:lang w:eastAsia="ko-KR"/>
              </w:rPr>
              <w:t>UDM</w:t>
            </w:r>
          </w:p>
        </w:tc>
      </w:tr>
      <w:tr w:rsidR="00B43DE9" w:rsidRPr="00140E21" w14:paraId="25AC477E" w14:textId="77777777" w:rsidTr="00D73554">
        <w:trPr>
          <w:trHeight w:val="490"/>
        </w:trPr>
        <w:tc>
          <w:tcPr>
            <w:tcW w:w="3450" w:type="dxa"/>
            <w:shd w:val="clear" w:color="auto" w:fill="auto"/>
          </w:tcPr>
          <w:p w14:paraId="17193E3E" w14:textId="77777777" w:rsidR="00B43DE9" w:rsidRPr="00140E21" w:rsidRDefault="00B43DE9" w:rsidP="00D73554">
            <w:pPr>
              <w:pStyle w:val="TAL"/>
              <w:rPr>
                <w:lang w:eastAsia="ko-KR"/>
              </w:rPr>
            </w:pPr>
            <w:r>
              <w:rPr>
                <w:lang w:eastAsia="ko-KR"/>
              </w:rPr>
              <w:lastRenderedPageBreak/>
              <w:t>Number of registered UEs or established PDU Sessions</w:t>
            </w:r>
          </w:p>
        </w:tc>
        <w:tc>
          <w:tcPr>
            <w:tcW w:w="3197" w:type="dxa"/>
            <w:shd w:val="clear" w:color="auto" w:fill="auto"/>
          </w:tcPr>
          <w:p w14:paraId="3E758101" w14:textId="77777777" w:rsidR="00B43DE9" w:rsidRDefault="00B43DE9" w:rsidP="00D73554">
            <w:pPr>
              <w:pStyle w:val="TAL"/>
            </w:pPr>
            <w:r>
              <w:t>It indicates the current number of registered UEs or established PDU Sessions for a network slice that is subject to NSAC.</w:t>
            </w:r>
          </w:p>
          <w:p w14:paraId="3CE2CAD8" w14:textId="77777777" w:rsidR="00B43DE9" w:rsidRPr="00140E21" w:rsidRDefault="00B43DE9" w:rsidP="00D73554">
            <w:pPr>
              <w:pStyle w:val="TAL"/>
            </w:pPr>
            <w:r>
              <w:t>For One-time Reporting with Immediate Reporting Flag set, NSACF reports the number of registered UEs or established PDU Sessions immediately.</w:t>
            </w:r>
          </w:p>
        </w:tc>
        <w:tc>
          <w:tcPr>
            <w:tcW w:w="2929" w:type="dxa"/>
            <w:shd w:val="clear" w:color="auto" w:fill="auto"/>
          </w:tcPr>
          <w:p w14:paraId="638CA53F" w14:textId="77777777" w:rsidR="00B43DE9" w:rsidRPr="00140E21" w:rsidRDefault="00B43DE9" w:rsidP="00D73554">
            <w:pPr>
              <w:pStyle w:val="TAL"/>
              <w:rPr>
                <w:lang w:eastAsia="ko-KR"/>
              </w:rPr>
            </w:pPr>
            <w:r>
              <w:rPr>
                <w:lang w:eastAsia="ko-KR"/>
              </w:rPr>
              <w:t>NSACF</w:t>
            </w:r>
          </w:p>
        </w:tc>
      </w:tr>
      <w:tr w:rsidR="00B43DE9" w:rsidRPr="00140E21" w14:paraId="02DCFC7C" w14:textId="77777777" w:rsidTr="00D73554">
        <w:trPr>
          <w:trHeight w:val="490"/>
        </w:trPr>
        <w:tc>
          <w:tcPr>
            <w:tcW w:w="3450" w:type="dxa"/>
            <w:shd w:val="clear" w:color="auto" w:fill="auto"/>
          </w:tcPr>
          <w:p w14:paraId="5D3F6BF0" w14:textId="77777777" w:rsidR="00B43DE9" w:rsidRPr="00140E21" w:rsidRDefault="00B43DE9" w:rsidP="00D73554">
            <w:pPr>
              <w:pStyle w:val="TAL"/>
              <w:rPr>
                <w:lang w:eastAsia="ko-KR"/>
              </w:rPr>
            </w:pPr>
            <w:r>
              <w:rPr>
                <w:lang w:eastAsia="ko-KR"/>
              </w:rPr>
              <w:t>Area Of Interest</w:t>
            </w:r>
          </w:p>
        </w:tc>
        <w:tc>
          <w:tcPr>
            <w:tcW w:w="3197" w:type="dxa"/>
            <w:shd w:val="clear" w:color="auto" w:fill="auto"/>
          </w:tcPr>
          <w:p w14:paraId="651CB4BF" w14:textId="77777777" w:rsidR="00B43DE9" w:rsidRPr="00140E21" w:rsidRDefault="00B43DE9" w:rsidP="00D73554">
            <w:pPr>
              <w:pStyle w:val="TAL"/>
            </w:pPr>
            <w:r>
              <w:t>It indicates change of the UE presence in the Area Of Interest.</w:t>
            </w:r>
          </w:p>
        </w:tc>
        <w:tc>
          <w:tcPr>
            <w:tcW w:w="2929" w:type="dxa"/>
            <w:shd w:val="clear" w:color="auto" w:fill="auto"/>
          </w:tcPr>
          <w:p w14:paraId="194EE612" w14:textId="77777777" w:rsidR="00B43DE9" w:rsidRPr="00140E21" w:rsidRDefault="00B43DE9" w:rsidP="00D73554">
            <w:pPr>
              <w:pStyle w:val="TAL"/>
              <w:rPr>
                <w:lang w:eastAsia="ko-KR"/>
              </w:rPr>
            </w:pPr>
            <w:r>
              <w:rPr>
                <w:lang w:eastAsia="ko-KR"/>
              </w:rPr>
              <w:t>AMF, GMLC</w:t>
            </w:r>
          </w:p>
        </w:tc>
      </w:tr>
      <w:tr w:rsidR="00B43DE9" w:rsidRPr="00140E21" w14:paraId="47AFBB76" w14:textId="77777777" w:rsidTr="00D73554">
        <w:trPr>
          <w:trHeight w:val="490"/>
        </w:trPr>
        <w:tc>
          <w:tcPr>
            <w:tcW w:w="3450" w:type="dxa"/>
            <w:shd w:val="clear" w:color="auto" w:fill="auto"/>
          </w:tcPr>
          <w:p w14:paraId="72CEE082" w14:textId="77777777" w:rsidR="00B43DE9" w:rsidRPr="00140E21" w:rsidRDefault="00B43DE9" w:rsidP="00D73554">
            <w:pPr>
              <w:pStyle w:val="TAL"/>
              <w:rPr>
                <w:lang w:eastAsia="ko-KR"/>
              </w:rPr>
            </w:pPr>
            <w:r>
              <w:rPr>
                <w:lang w:eastAsia="ko-KR"/>
              </w:rPr>
              <w:t>Group Member List Change</w:t>
            </w:r>
          </w:p>
        </w:tc>
        <w:tc>
          <w:tcPr>
            <w:tcW w:w="3197" w:type="dxa"/>
            <w:shd w:val="clear" w:color="auto" w:fill="auto"/>
          </w:tcPr>
          <w:p w14:paraId="0587D5AA" w14:textId="77777777" w:rsidR="00B43DE9" w:rsidRDefault="00B43DE9" w:rsidP="00D73554">
            <w:pPr>
              <w:pStyle w:val="TAL"/>
            </w:pPr>
            <w:r>
              <w:t>It indicates the changes on the members of the group.</w:t>
            </w:r>
          </w:p>
          <w:p w14:paraId="471C9DAB" w14:textId="77777777" w:rsidR="00B43DE9" w:rsidRPr="00140E21" w:rsidRDefault="00B43DE9" w:rsidP="00D73554">
            <w:pPr>
              <w:pStyle w:val="TAL"/>
            </w:pPr>
            <w:r>
              <w:t>This event apply to a group of UEs (identified by an External Group ID), such as 5G VN group (see NOTE 9) or other groups.</w:t>
            </w:r>
          </w:p>
        </w:tc>
        <w:tc>
          <w:tcPr>
            <w:tcW w:w="2929" w:type="dxa"/>
            <w:shd w:val="clear" w:color="auto" w:fill="auto"/>
          </w:tcPr>
          <w:p w14:paraId="2FD98AD4" w14:textId="77777777" w:rsidR="00B43DE9" w:rsidRPr="00140E21" w:rsidRDefault="00B43DE9" w:rsidP="00D73554">
            <w:pPr>
              <w:pStyle w:val="TAL"/>
              <w:rPr>
                <w:lang w:eastAsia="ko-KR"/>
              </w:rPr>
            </w:pPr>
            <w:r>
              <w:rPr>
                <w:lang w:eastAsia="ko-KR"/>
              </w:rPr>
              <w:t>UDM</w:t>
            </w:r>
          </w:p>
        </w:tc>
      </w:tr>
      <w:tr w:rsidR="00B43DE9" w:rsidRPr="00140E21" w14:paraId="110C4BED" w14:textId="77777777" w:rsidTr="00D73554">
        <w:trPr>
          <w:trHeight w:val="490"/>
        </w:trPr>
        <w:tc>
          <w:tcPr>
            <w:tcW w:w="3450" w:type="dxa"/>
            <w:shd w:val="clear" w:color="auto" w:fill="auto"/>
          </w:tcPr>
          <w:p w14:paraId="3BB76C8B" w14:textId="77777777" w:rsidR="00B43DE9" w:rsidRPr="00140E21" w:rsidRDefault="00B43DE9" w:rsidP="00D73554">
            <w:pPr>
              <w:pStyle w:val="TAL"/>
              <w:rPr>
                <w:lang w:eastAsia="ko-KR"/>
              </w:rPr>
            </w:pPr>
            <w:r>
              <w:rPr>
                <w:lang w:eastAsia="ko-KR"/>
              </w:rPr>
              <w:t>Session inactivity time</w:t>
            </w:r>
          </w:p>
        </w:tc>
        <w:tc>
          <w:tcPr>
            <w:tcW w:w="3197" w:type="dxa"/>
            <w:shd w:val="clear" w:color="auto" w:fill="auto"/>
          </w:tcPr>
          <w:p w14:paraId="06CBDFB3" w14:textId="77777777" w:rsidR="00B43DE9" w:rsidRPr="00140E21" w:rsidRDefault="00B43DE9" w:rsidP="00D73554">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56518947" w14:textId="77777777" w:rsidR="00B43DE9" w:rsidRPr="00140E21" w:rsidRDefault="00B43DE9" w:rsidP="00D73554">
            <w:pPr>
              <w:pStyle w:val="TAL"/>
              <w:rPr>
                <w:lang w:eastAsia="ko-KR"/>
              </w:rPr>
            </w:pPr>
            <w:r>
              <w:rPr>
                <w:lang w:eastAsia="ko-KR"/>
              </w:rPr>
              <w:t>SMF</w:t>
            </w:r>
          </w:p>
        </w:tc>
      </w:tr>
      <w:tr w:rsidR="00B43DE9" w:rsidRPr="00140E21" w14:paraId="054E34B7" w14:textId="77777777" w:rsidTr="00D73554">
        <w:trPr>
          <w:trHeight w:val="490"/>
        </w:trPr>
        <w:tc>
          <w:tcPr>
            <w:tcW w:w="3450" w:type="dxa"/>
            <w:shd w:val="clear" w:color="auto" w:fill="auto"/>
          </w:tcPr>
          <w:p w14:paraId="1FC9827D" w14:textId="77777777" w:rsidR="00B43DE9" w:rsidRPr="00140E21" w:rsidRDefault="00B43DE9" w:rsidP="00D73554">
            <w:pPr>
              <w:pStyle w:val="TAL"/>
              <w:rPr>
                <w:lang w:eastAsia="ko-KR"/>
              </w:rPr>
            </w:pPr>
            <w:r>
              <w:rPr>
                <w:lang w:eastAsia="ko-KR"/>
              </w:rPr>
              <w:t>Traffic volume</w:t>
            </w:r>
          </w:p>
        </w:tc>
        <w:tc>
          <w:tcPr>
            <w:tcW w:w="3197" w:type="dxa"/>
            <w:shd w:val="clear" w:color="auto" w:fill="auto"/>
          </w:tcPr>
          <w:p w14:paraId="109FC284" w14:textId="77777777" w:rsidR="00B43DE9" w:rsidRPr="00140E21" w:rsidRDefault="00B43DE9" w:rsidP="00D73554">
            <w:pPr>
              <w:pStyle w:val="TAL"/>
            </w:pPr>
            <w:r>
              <w:t>This event measures the traffic volume (UL and DL) aggregated for the PDU Session (NOTE 10).</w:t>
            </w:r>
          </w:p>
        </w:tc>
        <w:tc>
          <w:tcPr>
            <w:tcW w:w="2929" w:type="dxa"/>
            <w:shd w:val="clear" w:color="auto" w:fill="auto"/>
          </w:tcPr>
          <w:p w14:paraId="5BF5F1E8" w14:textId="77777777" w:rsidR="00B43DE9" w:rsidRPr="00140E21" w:rsidRDefault="00B43DE9" w:rsidP="00D73554">
            <w:pPr>
              <w:pStyle w:val="TAL"/>
              <w:rPr>
                <w:lang w:eastAsia="ko-KR"/>
              </w:rPr>
            </w:pPr>
            <w:r>
              <w:rPr>
                <w:lang w:eastAsia="ko-KR"/>
              </w:rPr>
              <w:t>UPF</w:t>
            </w:r>
          </w:p>
        </w:tc>
      </w:tr>
      <w:tr w:rsidR="00B43DE9" w:rsidRPr="00140E21" w14:paraId="144AAB3E" w14:textId="77777777" w:rsidTr="00D73554">
        <w:trPr>
          <w:trHeight w:val="490"/>
        </w:trPr>
        <w:tc>
          <w:tcPr>
            <w:tcW w:w="3450" w:type="dxa"/>
            <w:shd w:val="clear" w:color="auto" w:fill="auto"/>
          </w:tcPr>
          <w:p w14:paraId="24490562" w14:textId="77777777" w:rsidR="00B43DE9" w:rsidRPr="00140E21" w:rsidRDefault="00B43DE9" w:rsidP="00D73554">
            <w:pPr>
              <w:pStyle w:val="TAL"/>
              <w:rPr>
                <w:lang w:eastAsia="ko-KR"/>
              </w:rPr>
            </w:pPr>
            <w:r>
              <w:rPr>
                <w:lang w:eastAsia="ko-KR"/>
              </w:rPr>
              <w:t>UL/DL data rate</w:t>
            </w:r>
          </w:p>
        </w:tc>
        <w:tc>
          <w:tcPr>
            <w:tcW w:w="3197" w:type="dxa"/>
            <w:shd w:val="clear" w:color="auto" w:fill="auto"/>
          </w:tcPr>
          <w:p w14:paraId="20603D39" w14:textId="77777777" w:rsidR="00B43DE9" w:rsidRPr="00140E21" w:rsidRDefault="00B43DE9" w:rsidP="00D73554">
            <w:pPr>
              <w:pStyle w:val="TAL"/>
            </w:pPr>
            <w:r>
              <w:t>This event measures the data rate (UL and DL) aggregated for the PDU Session (NOTE 10).</w:t>
            </w:r>
          </w:p>
        </w:tc>
        <w:tc>
          <w:tcPr>
            <w:tcW w:w="2929" w:type="dxa"/>
            <w:shd w:val="clear" w:color="auto" w:fill="auto"/>
          </w:tcPr>
          <w:p w14:paraId="27196529" w14:textId="77777777" w:rsidR="00B43DE9" w:rsidRPr="00140E21" w:rsidRDefault="00B43DE9" w:rsidP="00D73554">
            <w:pPr>
              <w:pStyle w:val="TAL"/>
              <w:rPr>
                <w:lang w:eastAsia="ko-KR"/>
              </w:rPr>
            </w:pPr>
            <w:r>
              <w:rPr>
                <w:lang w:eastAsia="ko-KR"/>
              </w:rPr>
              <w:t>UPF</w:t>
            </w:r>
          </w:p>
        </w:tc>
      </w:tr>
      <w:tr w:rsidR="00B43DE9" w:rsidRPr="00140E21" w14:paraId="355F07BE" w14:textId="77777777" w:rsidTr="00D73554">
        <w:trPr>
          <w:trHeight w:val="490"/>
        </w:trPr>
        <w:tc>
          <w:tcPr>
            <w:tcW w:w="3450" w:type="dxa"/>
            <w:shd w:val="clear" w:color="auto" w:fill="auto"/>
          </w:tcPr>
          <w:p w14:paraId="0F9818BB" w14:textId="77777777" w:rsidR="00B43DE9" w:rsidRPr="00140E21" w:rsidRDefault="00B43DE9" w:rsidP="00D73554">
            <w:pPr>
              <w:pStyle w:val="TAL"/>
              <w:rPr>
                <w:lang w:eastAsia="ko-KR"/>
              </w:rPr>
            </w:pPr>
            <w:r>
              <w:rPr>
                <w:lang w:eastAsia="ko-KR"/>
              </w:rPr>
              <w:t>Application Detection</w:t>
            </w:r>
          </w:p>
        </w:tc>
        <w:tc>
          <w:tcPr>
            <w:tcW w:w="3197" w:type="dxa"/>
            <w:shd w:val="clear" w:color="auto" w:fill="auto"/>
          </w:tcPr>
          <w:p w14:paraId="58F9820B" w14:textId="77777777" w:rsidR="00B43DE9" w:rsidRDefault="00B43DE9" w:rsidP="00D73554">
            <w:pPr>
              <w:pStyle w:val="TAL"/>
            </w:pPr>
            <w:r>
              <w:t>Detection of application start or stop</w:t>
            </w:r>
          </w:p>
          <w:p w14:paraId="76FEBE1A" w14:textId="77777777" w:rsidR="00B43DE9" w:rsidRPr="00140E21" w:rsidRDefault="00B43DE9" w:rsidP="00D73554">
            <w:pPr>
              <w:pStyle w:val="TAL"/>
            </w:pPr>
            <w:r>
              <w:t>(See NOTE 11), as described in clause 6.1.3.18 of TS 23.503 [20].</w:t>
            </w:r>
          </w:p>
        </w:tc>
        <w:tc>
          <w:tcPr>
            <w:tcW w:w="2929" w:type="dxa"/>
            <w:shd w:val="clear" w:color="auto" w:fill="auto"/>
          </w:tcPr>
          <w:p w14:paraId="25CFF10B" w14:textId="77777777" w:rsidR="00B43DE9" w:rsidRPr="00140E21" w:rsidRDefault="00B43DE9" w:rsidP="00D73554">
            <w:pPr>
              <w:pStyle w:val="TAL"/>
              <w:rPr>
                <w:lang w:eastAsia="ko-KR"/>
              </w:rPr>
            </w:pPr>
            <w:r>
              <w:rPr>
                <w:lang w:eastAsia="ko-KR"/>
              </w:rPr>
              <w:t>PCF</w:t>
            </w:r>
          </w:p>
        </w:tc>
      </w:tr>
      <w:tr w:rsidR="00B43DE9" w:rsidRPr="00140E21" w14:paraId="441EAE51" w14:textId="77777777" w:rsidTr="00D73554">
        <w:trPr>
          <w:trHeight w:val="490"/>
        </w:trPr>
        <w:tc>
          <w:tcPr>
            <w:tcW w:w="3450" w:type="dxa"/>
            <w:shd w:val="clear" w:color="auto" w:fill="auto"/>
          </w:tcPr>
          <w:p w14:paraId="19B8C836" w14:textId="77777777" w:rsidR="00B43DE9" w:rsidRPr="00140E21" w:rsidRDefault="00B43DE9" w:rsidP="00D73554">
            <w:pPr>
              <w:pStyle w:val="TAL"/>
              <w:rPr>
                <w:lang w:eastAsia="ko-KR"/>
              </w:rPr>
            </w:pPr>
            <w:r>
              <w:rPr>
                <w:lang w:eastAsia="ko-KR"/>
              </w:rPr>
              <w:t>Energy Consumption</w:t>
            </w:r>
          </w:p>
        </w:tc>
        <w:tc>
          <w:tcPr>
            <w:tcW w:w="3197" w:type="dxa"/>
            <w:shd w:val="clear" w:color="auto" w:fill="auto"/>
          </w:tcPr>
          <w:p w14:paraId="60E57E55" w14:textId="77777777" w:rsidR="00B43DE9" w:rsidRPr="00140E21" w:rsidRDefault="00B43DE9" w:rsidP="00D73554">
            <w:pPr>
              <w:pStyle w:val="TAL"/>
            </w:pPr>
            <w:r>
              <w:t>This event provides exposure of energy consumption information for required granularities as described in clause 5.51.2.4 of TS 23.501 [2]</w:t>
            </w:r>
          </w:p>
        </w:tc>
        <w:tc>
          <w:tcPr>
            <w:tcW w:w="2929" w:type="dxa"/>
            <w:shd w:val="clear" w:color="auto" w:fill="auto"/>
          </w:tcPr>
          <w:p w14:paraId="5F2C5DFD" w14:textId="77777777" w:rsidR="00B43DE9" w:rsidRPr="00140E21" w:rsidRDefault="00B43DE9" w:rsidP="00D73554">
            <w:pPr>
              <w:pStyle w:val="TAL"/>
              <w:rPr>
                <w:lang w:eastAsia="ko-KR"/>
              </w:rPr>
            </w:pPr>
            <w:r>
              <w:rPr>
                <w:lang w:eastAsia="ko-KR"/>
              </w:rPr>
              <w:t>EIF</w:t>
            </w:r>
          </w:p>
        </w:tc>
      </w:tr>
      <w:tr w:rsidR="00B43DE9" w:rsidRPr="00140E21" w14:paraId="71E10F7E" w14:textId="77777777" w:rsidTr="00D73554">
        <w:trPr>
          <w:trHeight w:val="150"/>
        </w:trPr>
        <w:tc>
          <w:tcPr>
            <w:tcW w:w="9576" w:type="dxa"/>
            <w:gridSpan w:val="3"/>
            <w:shd w:val="clear" w:color="auto" w:fill="auto"/>
          </w:tcPr>
          <w:p w14:paraId="6812397B" w14:textId="77777777" w:rsidR="00B43DE9" w:rsidRPr="00140E21" w:rsidRDefault="00B43DE9" w:rsidP="00D73554">
            <w:pPr>
              <w:pStyle w:val="TAN"/>
            </w:pPr>
            <w:r w:rsidRPr="00140E21">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t>.</w:t>
            </w:r>
          </w:p>
          <w:p w14:paraId="1E341EA5" w14:textId="77777777" w:rsidR="00B43DE9" w:rsidRDefault="00B43DE9" w:rsidP="00D73554">
            <w:pPr>
              <w:pStyle w:val="TAN"/>
            </w:pPr>
            <w:r w:rsidRPr="00140E21">
              <w:t>NOTE 2:</w:t>
            </w:r>
            <w:r w:rsidRPr="00140E21">
              <w:tab/>
              <w:t>Roaming status means whether the UE is in HPLMN or VPLMN</w:t>
            </w:r>
            <w:r>
              <w:t xml:space="preserve"> based on the most recently received registration state in the UDM</w:t>
            </w:r>
            <w:r w:rsidRPr="00140E21">
              <w:t>.</w:t>
            </w:r>
            <w:r>
              <w:t xml:space="preserve"> The following parameters may be included as part of event report:</w:t>
            </w:r>
          </w:p>
          <w:p w14:paraId="50885630" w14:textId="77777777" w:rsidR="00B43DE9" w:rsidRDefault="00B43DE9" w:rsidP="00D73554">
            <w:pPr>
              <w:pStyle w:val="TAN"/>
              <w:ind w:left="1305" w:hanging="426"/>
            </w:pPr>
            <w:bookmarkStart w:id="40" w:name="_PERM_MCCTEMPBM_CRPT12430004___2"/>
            <w:r>
              <w:t>1)</w:t>
            </w:r>
            <w:r>
              <w:tab/>
              <w:t>Equipment identifier (PEI).</w:t>
            </w:r>
          </w:p>
          <w:p w14:paraId="195F5CC3" w14:textId="77777777" w:rsidR="00B43DE9" w:rsidRDefault="00B43DE9" w:rsidP="00D73554">
            <w:pPr>
              <w:pStyle w:val="TAN"/>
              <w:ind w:left="1305" w:hanging="426"/>
            </w:pPr>
            <w:r>
              <w:t>2)</w:t>
            </w:r>
            <w:r>
              <w:tab/>
              <w:t>Subscription identifiers (e.g. GPSI).</w:t>
            </w:r>
          </w:p>
          <w:bookmarkEnd w:id="40"/>
          <w:p w14:paraId="7A7658D6" w14:textId="77777777" w:rsidR="00B43DE9" w:rsidRPr="00140E21" w:rsidRDefault="00B43DE9" w:rsidP="00D73554">
            <w:pPr>
              <w:pStyle w:val="TAN"/>
            </w:pPr>
            <w:r>
              <w:tab/>
              <w:t>This event can be used by AF to implement certain capabilities, for e.g. send welcome SMS to subscriber, etc.</w:t>
            </w:r>
          </w:p>
          <w:p w14:paraId="293B0C32" w14:textId="77777777" w:rsidR="00B43DE9" w:rsidRPr="00140E21" w:rsidRDefault="00B43DE9" w:rsidP="00D73554">
            <w:pPr>
              <w:pStyle w:val="TAN"/>
              <w:rPr>
                <w:lang w:eastAsia="ko-KR"/>
              </w:rPr>
            </w:pPr>
            <w:r w:rsidRPr="00140E21">
              <w:rPr>
                <w:lang w:eastAsia="ko-KR"/>
              </w:rPr>
              <w:t>NOTE 3:</w:t>
            </w:r>
            <w:r w:rsidRPr="00140E21">
              <w:rPr>
                <w:lang w:eastAsia="ko-KR"/>
              </w:rPr>
              <w:tab/>
              <w:t>CN type of CN Type change event is defined in clause 5.17.5.1 of TS 23.501 [2].</w:t>
            </w:r>
          </w:p>
          <w:p w14:paraId="594F96C8" w14:textId="77777777" w:rsidR="00B43DE9" w:rsidRDefault="00B43DE9" w:rsidP="00D73554">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D584E79" w14:textId="77777777" w:rsidR="00B43DE9" w:rsidRDefault="00B43DE9" w:rsidP="00D73554">
            <w:pPr>
              <w:pStyle w:val="TAN"/>
              <w:rPr>
                <w:lang w:eastAsia="ko-KR"/>
              </w:rPr>
            </w:pPr>
            <w:r>
              <w:rPr>
                <w:lang w:eastAsia="ko-KR"/>
              </w:rPr>
              <w:t>NOTE 5:</w:t>
            </w:r>
            <w:r>
              <w:rPr>
                <w:lang w:eastAsia="ko-KR"/>
              </w:rPr>
              <w:tab/>
              <w:t>Maximum Latency, Maximum Response Time and Suggested number of downlink packets are defined in clause 4.15.6.3a.</w:t>
            </w:r>
          </w:p>
          <w:p w14:paraId="1FC74D4D" w14:textId="77777777" w:rsidR="00B43DE9" w:rsidRDefault="00B43DE9" w:rsidP="00D73554">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3BED588B" w14:textId="77777777" w:rsidR="00B43DE9" w:rsidRDefault="00B43DE9" w:rsidP="00D73554">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B6A909C" w14:textId="77777777" w:rsidR="00B43DE9" w:rsidRDefault="00B43DE9" w:rsidP="00D73554">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623A686B" w14:textId="77777777" w:rsidR="00B43DE9" w:rsidRDefault="00B43DE9" w:rsidP="00D73554">
            <w:pPr>
              <w:pStyle w:val="TAN"/>
              <w:rPr>
                <w:lang w:eastAsia="ko-KR"/>
              </w:rPr>
            </w:pPr>
            <w:r>
              <w:rPr>
                <w:lang w:eastAsia="ko-KR"/>
              </w:rPr>
              <w:tab/>
              <w:t>The event "UE reachability for SMS delivery" for SMS over IP is used by HSS as described in clause 5.5.6.3 of TS 23.632 [68].</w:t>
            </w:r>
          </w:p>
          <w:p w14:paraId="75C4B01A" w14:textId="77777777" w:rsidR="00B43DE9" w:rsidRDefault="00B43DE9" w:rsidP="00D73554">
            <w:pPr>
              <w:pStyle w:val="TAN"/>
              <w:rPr>
                <w:lang w:eastAsia="ko-KR"/>
              </w:rPr>
            </w:pPr>
            <w:r>
              <w:rPr>
                <w:lang w:eastAsia="ko-KR"/>
              </w:rPr>
              <w:t>NOTE 9:</w:t>
            </w:r>
            <w:r>
              <w:rPr>
                <w:lang w:eastAsia="ko-KR"/>
              </w:rPr>
              <w:tab/>
              <w:t>5G VN group management is defined in the clause 5.29.2 of TS 23.501 [2].</w:t>
            </w:r>
          </w:p>
          <w:p w14:paraId="15A4D07B" w14:textId="77777777" w:rsidR="00B43DE9" w:rsidRDefault="00B43DE9" w:rsidP="00D73554">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6EDEBC0C" w14:textId="77777777" w:rsidR="00B43DE9" w:rsidRPr="00140E21" w:rsidRDefault="00B43DE9" w:rsidP="00D73554">
            <w:pPr>
              <w:pStyle w:val="TAN"/>
              <w:rPr>
                <w:lang w:eastAsia="ko-KR"/>
              </w:rPr>
            </w:pPr>
            <w:r>
              <w:rPr>
                <w:lang w:eastAsia="ko-KR"/>
              </w:rPr>
              <w:t>NOTE 11:</w:t>
            </w:r>
            <w:r>
              <w:rPr>
                <w:lang w:eastAsia="ko-KR"/>
              </w:rPr>
              <w:tab/>
              <w:t>This event uses bulk subscription/notification, which may impact the PCF/SMF/UPF performance.</w:t>
            </w:r>
          </w:p>
        </w:tc>
      </w:tr>
    </w:tbl>
    <w:p w14:paraId="621C4DC8" w14:textId="77777777" w:rsidR="00B43DE9" w:rsidRDefault="00B43DE9" w:rsidP="00B43DE9">
      <w:pPr>
        <w:rPr>
          <w:lang w:eastAsia="ko-KR"/>
        </w:rPr>
      </w:pPr>
    </w:p>
    <w:p w14:paraId="55B3EC6E" w14:textId="77777777" w:rsidR="001B2EB2" w:rsidRPr="00140E21" w:rsidRDefault="001B2EB2" w:rsidP="001B2EB2">
      <w:pPr>
        <w:pStyle w:val="Heading5"/>
        <w:rPr>
          <w:lang w:eastAsia="zh-CN"/>
        </w:rPr>
      </w:pPr>
      <w:bookmarkStart w:id="41" w:name="_Toc20204454"/>
      <w:bookmarkStart w:id="42" w:name="_Toc27895153"/>
      <w:bookmarkStart w:id="43" w:name="_Toc36192250"/>
      <w:bookmarkStart w:id="44" w:name="_Toc45193363"/>
      <w:bookmarkStart w:id="45" w:name="_Toc47592995"/>
      <w:bookmarkStart w:id="46" w:name="_Toc51835082"/>
      <w:bookmarkStart w:id="47" w:name="_Toc201215711"/>
      <w:r w:rsidRPr="00140E21">
        <w:rPr>
          <w:lang w:eastAsia="zh-CN"/>
        </w:rPr>
        <w:lastRenderedPageBreak/>
        <w:t>5.2.3.5.2</w:t>
      </w:r>
      <w:r w:rsidRPr="00140E21">
        <w:rPr>
          <w:lang w:eastAsia="zh-CN"/>
        </w:rPr>
        <w:tab/>
        <w:t>Nudm_EventExposure_Subscribe service operation</w:t>
      </w:r>
      <w:bookmarkEnd w:id="41"/>
      <w:bookmarkEnd w:id="42"/>
      <w:bookmarkEnd w:id="43"/>
      <w:bookmarkEnd w:id="44"/>
      <w:bookmarkEnd w:id="45"/>
      <w:bookmarkEnd w:id="46"/>
      <w:bookmarkEnd w:id="47"/>
    </w:p>
    <w:p w14:paraId="72821385" w14:textId="77777777" w:rsidR="001B2EB2" w:rsidRPr="00140E21" w:rsidRDefault="001B2EB2" w:rsidP="001B2EB2">
      <w:pPr>
        <w:rPr>
          <w:b/>
          <w:lang w:eastAsia="zh-CN"/>
        </w:rPr>
      </w:pPr>
      <w:r w:rsidRPr="00140E21">
        <w:rPr>
          <w:b/>
          <w:lang w:eastAsia="zh-CN"/>
        </w:rPr>
        <w:t xml:space="preserve">Service operation name: </w:t>
      </w:r>
      <w:r w:rsidRPr="00140E21">
        <w:rPr>
          <w:lang w:eastAsia="zh-CN"/>
        </w:rPr>
        <w:t>Nudm_EventExposure_Subscribe</w:t>
      </w:r>
    </w:p>
    <w:p w14:paraId="0333D42D" w14:textId="77777777" w:rsidR="001B2EB2" w:rsidRPr="00140E21" w:rsidRDefault="001B2EB2" w:rsidP="001B2EB2">
      <w:r w:rsidRPr="00140E21">
        <w:rPr>
          <w:b/>
        </w:rPr>
        <w:t>Description:</w:t>
      </w:r>
      <w:r w:rsidRPr="00140E21">
        <w:t xml:space="preserve"> The NF consumer subscribes to receive an event.</w:t>
      </w:r>
    </w:p>
    <w:p w14:paraId="765F6363" w14:textId="77777777" w:rsidR="001B2EB2" w:rsidRPr="00140E21" w:rsidRDefault="001B2EB2" w:rsidP="001B2EB2">
      <w:r w:rsidRPr="00140E21">
        <w:rPr>
          <w:b/>
        </w:rPr>
        <w:t xml:space="preserve">NF Consumers: </w:t>
      </w:r>
      <w:r w:rsidRPr="00140E21">
        <w:t>NEF</w:t>
      </w:r>
      <w:r>
        <w:t>, SMS-GMSC</w:t>
      </w:r>
      <w:r w:rsidRPr="00140E21">
        <w:rPr>
          <w:b/>
        </w:rPr>
        <w:t>.</w:t>
      </w:r>
    </w:p>
    <w:p w14:paraId="4474D124" w14:textId="77777777" w:rsidR="001B2EB2" w:rsidRPr="00140E21" w:rsidRDefault="001B2EB2" w:rsidP="001B2EB2">
      <w:r>
        <w:rPr>
          <w:b/>
        </w:rPr>
        <w:t>Inputs, Required</w:t>
      </w:r>
      <w:r w:rsidRPr="00140E21">
        <w:rPr>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50882C84" w14:textId="77777777" w:rsidR="001B2EB2" w:rsidRPr="00140E21" w:rsidRDefault="001B2EB2" w:rsidP="001B2EB2">
      <w:r>
        <w:rPr>
          <w:b/>
        </w:rPr>
        <w:t>Inputs, Optional</w:t>
      </w:r>
      <w:r w:rsidRPr="00140E21">
        <w:rPr>
          <w:b/>
        </w:rPr>
        <w:t>:</w:t>
      </w:r>
      <w:r w:rsidRPr="00140E21">
        <w:rPr>
          <w:lang w:eastAsia="zh-CN"/>
        </w:rPr>
        <w:t xml:space="preserve"> </w:t>
      </w:r>
      <w:commentRangeStart w:id="48"/>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 MTC Provider Information,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r w:rsidRPr="00140E21">
        <w:t>.</w:t>
      </w:r>
      <w:commentRangeEnd w:id="48"/>
      <w:r w:rsidR="00C20AC7">
        <w:rPr>
          <w:rStyle w:val="CommentReference"/>
        </w:rPr>
        <w:commentReference w:id="48"/>
      </w:r>
    </w:p>
    <w:p w14:paraId="1320A703" w14:textId="77777777" w:rsidR="001B2EB2" w:rsidRPr="00140E21" w:rsidRDefault="001B2EB2" w:rsidP="001B2EB2">
      <w:pPr>
        <w:rPr>
          <w:lang w:eastAsia="zh-CN"/>
        </w:rPr>
      </w:pPr>
      <w:r>
        <w:rPr>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66B3D682" w14:textId="77777777" w:rsidR="001B2EB2" w:rsidRPr="00140E21" w:rsidRDefault="001B2EB2" w:rsidP="001B2EB2">
      <w:pPr>
        <w:rPr>
          <w:lang w:eastAsia="zh-CN"/>
        </w:rPr>
      </w:pPr>
      <w:commentRangeStart w:id="49"/>
      <w:r>
        <w:rPr>
          <w:b/>
        </w:rPr>
        <w:t>Outputs, Required</w:t>
      </w:r>
      <w:r w:rsidRPr="00140E21">
        <w:rPr>
          <w:b/>
        </w:rPr>
        <w:t>:</w:t>
      </w:r>
      <w:r w:rsidRPr="00140E21">
        <w:rPr>
          <w:lang w:eastAsia="zh-CN"/>
        </w:rPr>
        <w:t xml:space="preserve"> Operation execution result indication</w:t>
      </w:r>
      <w:r w:rsidRPr="00140E21">
        <w:rPr>
          <w:i/>
        </w:rPr>
        <w:t>.</w:t>
      </w:r>
      <w:r w:rsidRPr="00140E21">
        <w:t xml:space="preserve"> When the subscription is accepted: Subscription Correlation ID</w:t>
      </w:r>
      <w:r w:rsidRPr="00140E21">
        <w:rPr>
          <w:rFonts w:eastAsia="DengXian"/>
          <w:lang w:eastAsia="zh-CN"/>
        </w:rPr>
        <w:t>, Expiry time (required if the subscription can be expired based on the operator's policy)</w:t>
      </w:r>
      <w:r w:rsidRPr="00140E21">
        <w:t>.</w:t>
      </w:r>
    </w:p>
    <w:p w14:paraId="1C3930D1" w14:textId="77777777" w:rsidR="001B2EB2" w:rsidRPr="00140E21" w:rsidRDefault="001B2EB2" w:rsidP="001B2EB2">
      <w:pPr>
        <w:rPr>
          <w:b/>
          <w:lang w:eastAsia="zh-CN"/>
        </w:rPr>
      </w:pPr>
      <w:r>
        <w:rPr>
          <w:b/>
        </w:rPr>
        <w:t>Outputs, Optional</w:t>
      </w:r>
      <w:r w:rsidRPr="00140E21">
        <w:rPr>
          <w:b/>
        </w:rPr>
        <w:t xml:space="preserve">: </w:t>
      </w:r>
      <w:r w:rsidRPr="00140E21">
        <w:t>First corresponding event report is included</w:t>
      </w:r>
      <w:r w:rsidRPr="00140E21">
        <w:rPr>
          <w:lang w:eastAsia="zh-CN"/>
        </w:rPr>
        <w:t>, if corresponding information is available (see clause 4.15.1), Number of UE if the External Group Identifier and Maximum Number of Reports are included in the inputs.</w:t>
      </w:r>
    </w:p>
    <w:p w14:paraId="59127181" w14:textId="77777777" w:rsidR="001B2EB2" w:rsidRDefault="001B2EB2" w:rsidP="001B2EB2">
      <w:pPr>
        <w:rPr>
          <w:lang w:eastAsia="zh-CN"/>
        </w:rPr>
      </w:pPr>
      <w:r w:rsidRPr="00140E21">
        <w:rPr>
          <w:lang w:eastAsia="zh-CN"/>
        </w:rPr>
        <w:t>Number of UEs indicates the number of UEs within the group identified by the External Group Identifier. The NEF uses this value to determine whether the monitoring event has been reported for all group member UEs.</w:t>
      </w:r>
      <w:commentRangeEnd w:id="49"/>
      <w:r w:rsidR="00BF0543">
        <w:rPr>
          <w:rStyle w:val="CommentReference"/>
        </w:rPr>
        <w:commentReference w:id="49"/>
      </w:r>
    </w:p>
    <w:p w14:paraId="32B9CBCE" w14:textId="77777777" w:rsidR="00BF0543" w:rsidRPr="00140E21" w:rsidRDefault="00BF0543" w:rsidP="001B2EB2">
      <w:pPr>
        <w:rPr>
          <w:lang w:eastAsia="zh-CN"/>
        </w:rPr>
      </w:pPr>
    </w:p>
    <w:p w14:paraId="07722718" w14:textId="0F302CB8" w:rsidR="000D1ABE" w:rsidRPr="00140E21" w:rsidRDefault="000D1ABE" w:rsidP="000D1ABE">
      <w:pPr>
        <w:pStyle w:val="Heading5"/>
        <w:rPr>
          <w:lang w:eastAsia="zh-CN"/>
        </w:rPr>
      </w:pPr>
      <w:bookmarkStart w:id="50" w:name="_Toc20204456"/>
      <w:bookmarkStart w:id="51" w:name="_Toc27895155"/>
      <w:bookmarkStart w:id="52" w:name="_Toc36192252"/>
      <w:bookmarkStart w:id="53" w:name="_Toc45193365"/>
      <w:bookmarkStart w:id="54" w:name="_Toc47592997"/>
      <w:bookmarkStart w:id="55" w:name="_Toc51835084"/>
      <w:bookmarkStart w:id="56" w:name="_Toc201215713"/>
      <w:r w:rsidRPr="00140E21">
        <w:rPr>
          <w:lang w:eastAsia="zh-CN"/>
        </w:rPr>
        <w:t>5.2.3.5.4</w:t>
      </w:r>
      <w:r w:rsidRPr="00140E21">
        <w:rPr>
          <w:lang w:eastAsia="zh-CN"/>
        </w:rPr>
        <w:tab/>
        <w:t>Nudm_EventExposure_Notify service operation</w:t>
      </w:r>
      <w:bookmarkEnd w:id="50"/>
      <w:bookmarkEnd w:id="51"/>
      <w:bookmarkEnd w:id="52"/>
      <w:bookmarkEnd w:id="53"/>
      <w:bookmarkEnd w:id="54"/>
      <w:bookmarkEnd w:id="55"/>
      <w:bookmarkEnd w:id="56"/>
    </w:p>
    <w:p w14:paraId="41526D87" w14:textId="77777777" w:rsidR="000D1ABE" w:rsidRPr="00140E21" w:rsidRDefault="000D1ABE" w:rsidP="000D1ABE">
      <w:pPr>
        <w:rPr>
          <w:b/>
          <w:lang w:eastAsia="zh-CN"/>
        </w:rPr>
      </w:pPr>
      <w:r w:rsidRPr="00140E21">
        <w:rPr>
          <w:b/>
          <w:lang w:eastAsia="zh-CN"/>
        </w:rPr>
        <w:t xml:space="preserve">Service operation name: </w:t>
      </w:r>
      <w:r w:rsidRPr="00140E21">
        <w:rPr>
          <w:lang w:eastAsia="zh-CN"/>
        </w:rPr>
        <w:t>Nudm_EventExposure_Notify</w:t>
      </w:r>
    </w:p>
    <w:p w14:paraId="1240BB86" w14:textId="77777777" w:rsidR="000D1ABE" w:rsidRPr="00140E21" w:rsidRDefault="000D1ABE" w:rsidP="000D1ABE">
      <w:r w:rsidRPr="00140E21">
        <w:rPr>
          <w:b/>
        </w:rPr>
        <w:t>Description:</w:t>
      </w:r>
      <w:r w:rsidRPr="00140E21">
        <w:t xml:space="preserve"> UDM reports the event to the consumer that has previously subscribed.</w:t>
      </w:r>
    </w:p>
    <w:p w14:paraId="5866B13C" w14:textId="77777777" w:rsidR="000D1ABE" w:rsidRPr="00140E21" w:rsidRDefault="000D1ABE" w:rsidP="000D1ABE">
      <w:r>
        <w:rPr>
          <w:b/>
        </w:rPr>
        <w:t>Inputs, Required</w:t>
      </w:r>
      <w:r w:rsidRPr="00140E21">
        <w:rPr>
          <w:b/>
        </w:rPr>
        <w:t>:</w:t>
      </w:r>
      <w:r w:rsidRPr="00140E21">
        <w:t xml:space="preserve"> </w:t>
      </w:r>
      <w:r w:rsidRPr="00140E21">
        <w:rPr>
          <w:lang w:eastAsia="zh-CN"/>
        </w:rPr>
        <w:t>Event ID, Notification Correlation Information, time stamp</w:t>
      </w:r>
      <w:r w:rsidRPr="00140E21">
        <w:t>.</w:t>
      </w:r>
    </w:p>
    <w:p w14:paraId="76AA356B" w14:textId="77777777" w:rsidR="000D1ABE" w:rsidRPr="00140E21" w:rsidRDefault="000D1ABE" w:rsidP="000D1ABE">
      <w:r>
        <w:rPr>
          <w:b/>
        </w:rPr>
        <w:t>Inputs, Optional</w:t>
      </w:r>
      <w:r w:rsidRPr="00140E21">
        <w:rPr>
          <w:b/>
        </w:rPr>
        <w:t>:</w:t>
      </w:r>
      <w:r w:rsidRPr="00140E21">
        <w:rPr>
          <w:lang w:eastAsia="zh-CN"/>
        </w:rPr>
        <w:t xml:space="preserve"> </w:t>
      </w:r>
      <w:commentRangeStart w:id="57"/>
      <w:r w:rsidRPr="00140E21">
        <w:rPr>
          <w:lang w:eastAsia="zh-CN"/>
        </w:rPr>
        <w:t>Event specific parameters list</w:t>
      </w:r>
      <w:r>
        <w:rPr>
          <w:lang w:eastAsia="zh-CN"/>
        </w:rPr>
        <w:t>, Event Removal Indication, list of group member UE(s) whose subscription to event notification(s) are removed from a group-based event notification subscription, UE(s) added/removed to/from the group</w:t>
      </w:r>
      <w:r w:rsidRPr="00140E21">
        <w:t>.</w:t>
      </w:r>
      <w:commentRangeEnd w:id="57"/>
      <w:r w:rsidR="00BE0B2B">
        <w:rPr>
          <w:rStyle w:val="CommentReference"/>
        </w:rPr>
        <w:commentReference w:id="57"/>
      </w:r>
    </w:p>
    <w:p w14:paraId="7AD035EA" w14:textId="77777777" w:rsidR="000D1ABE" w:rsidRPr="00140E21" w:rsidRDefault="000D1ABE" w:rsidP="000D1ABE">
      <w:pPr>
        <w:rPr>
          <w:lang w:eastAsia="zh-CN"/>
        </w:rPr>
      </w:pPr>
      <w:r>
        <w:rPr>
          <w:b/>
        </w:rPr>
        <w:t>Outputs, Required</w:t>
      </w:r>
      <w:r w:rsidRPr="00140E21">
        <w:rPr>
          <w:b/>
        </w:rPr>
        <w:t>:</w:t>
      </w:r>
      <w:r w:rsidRPr="00140E21">
        <w:rPr>
          <w:lang w:eastAsia="zh-CN"/>
        </w:rPr>
        <w:t xml:space="preserve"> None</w:t>
      </w:r>
      <w:r w:rsidRPr="00140E21">
        <w:rPr>
          <w:i/>
        </w:rPr>
        <w:t>.</w:t>
      </w:r>
    </w:p>
    <w:p w14:paraId="4A4860BC" w14:textId="77777777" w:rsidR="001B2EB2" w:rsidRDefault="001B2EB2" w:rsidP="00B43DE9">
      <w:pPr>
        <w:rPr>
          <w:lang w:eastAsia="ko-KR"/>
        </w:rPr>
      </w:pPr>
    </w:p>
    <w:p w14:paraId="110598E9" w14:textId="77777777" w:rsidR="00E21BE2" w:rsidRPr="00140E21" w:rsidRDefault="00E21BE2" w:rsidP="00E21BE2">
      <w:pPr>
        <w:pStyle w:val="Heading4"/>
      </w:pPr>
      <w:bookmarkStart w:id="58" w:name="_Toc45193558"/>
      <w:bookmarkStart w:id="59" w:name="_Toc47593190"/>
      <w:bookmarkStart w:id="60" w:name="_Toc51835277"/>
      <w:bookmarkStart w:id="61" w:name="_Toc201216047"/>
      <w:r w:rsidRPr="00140E21">
        <w:t>5.2.8.3</w:t>
      </w:r>
      <w:r w:rsidRPr="00140E21">
        <w:tab/>
        <w:t>Nsmf_EventExposure Service</w:t>
      </w:r>
      <w:bookmarkEnd w:id="58"/>
      <w:bookmarkEnd w:id="59"/>
      <w:bookmarkEnd w:id="60"/>
      <w:bookmarkEnd w:id="61"/>
    </w:p>
    <w:p w14:paraId="1EC7D6CC" w14:textId="77777777" w:rsidR="00E21BE2" w:rsidRPr="00140E21" w:rsidRDefault="00E21BE2" w:rsidP="00E21BE2">
      <w:pPr>
        <w:pStyle w:val="Heading5"/>
      </w:pPr>
      <w:bookmarkStart w:id="62" w:name="_CR5_2_8_3_1"/>
      <w:bookmarkStart w:id="63" w:name="_Toc20204644"/>
      <w:bookmarkStart w:id="64" w:name="_Toc27895351"/>
      <w:bookmarkStart w:id="65" w:name="_Toc36192454"/>
      <w:bookmarkStart w:id="66" w:name="_Toc45193559"/>
      <w:bookmarkStart w:id="67" w:name="_Toc47593191"/>
      <w:bookmarkStart w:id="68" w:name="_Toc51835278"/>
      <w:bookmarkStart w:id="69" w:name="_Toc201216048"/>
      <w:bookmarkEnd w:id="62"/>
      <w:r w:rsidRPr="00140E21">
        <w:t>5.2.8.3.1</w:t>
      </w:r>
      <w:r w:rsidRPr="00140E21">
        <w:tab/>
        <w:t>General</w:t>
      </w:r>
      <w:bookmarkEnd w:id="63"/>
      <w:bookmarkEnd w:id="64"/>
      <w:bookmarkEnd w:id="65"/>
      <w:bookmarkEnd w:id="66"/>
      <w:bookmarkEnd w:id="67"/>
      <w:bookmarkEnd w:id="68"/>
      <w:bookmarkEnd w:id="69"/>
    </w:p>
    <w:p w14:paraId="738813C4" w14:textId="77777777" w:rsidR="00E21BE2" w:rsidRPr="00140E21" w:rsidRDefault="00E21BE2" w:rsidP="00E21BE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66B473B" w14:textId="77777777" w:rsidR="00E21BE2" w:rsidRPr="00140E21" w:rsidRDefault="00E21BE2" w:rsidP="00E21BE2">
      <w:pPr>
        <w:pStyle w:val="B1"/>
      </w:pPr>
      <w:r w:rsidRPr="00140E21">
        <w:t>-</w:t>
      </w:r>
      <w:r w:rsidRPr="00140E21">
        <w:tab/>
        <w:t>Allow consumer NFs to Subscribe and unsubscribe for an Event ID on PDU Session(s);</w:t>
      </w:r>
    </w:p>
    <w:p w14:paraId="1C98742F" w14:textId="77777777" w:rsidR="00E21BE2" w:rsidRDefault="00E21BE2" w:rsidP="00E21BE2">
      <w:pPr>
        <w:pStyle w:val="B1"/>
      </w:pPr>
      <w:r>
        <w:t>-</w:t>
      </w:r>
      <w:r>
        <w:tab/>
        <w:t>Allow the NWDAF to collect data for network data analytics from SMF as specified in TS 23.288 [50] and from UPF as specified in clause 4.15.4.5;</w:t>
      </w:r>
    </w:p>
    <w:p w14:paraId="1FADE912" w14:textId="77777777" w:rsidR="00E21BE2" w:rsidRDefault="00E21BE2" w:rsidP="00E21BE2">
      <w:pPr>
        <w:pStyle w:val="B1"/>
      </w:pPr>
      <w:r>
        <w:t>-</w:t>
      </w:r>
      <w:r>
        <w:tab/>
        <w:t>Allow the EIF to collect data from SMF as specified in clause 5.51.2 of TS 23.501 [2] and in clause 4.29.2;</w:t>
      </w:r>
    </w:p>
    <w:p w14:paraId="6DD321A4" w14:textId="77777777" w:rsidR="00E21BE2" w:rsidRPr="00140E21" w:rsidRDefault="00E21BE2" w:rsidP="00E21BE2">
      <w:pPr>
        <w:pStyle w:val="B1"/>
      </w:pPr>
      <w:r w:rsidRPr="00140E21">
        <w:lastRenderedPageBreak/>
        <w:t>-</w:t>
      </w:r>
      <w:r w:rsidRPr="00140E21">
        <w:tab/>
        <w:t>Notifying events on the PDU Session to the subscribed NFs</w:t>
      </w:r>
      <w:r>
        <w:t>; and</w:t>
      </w:r>
    </w:p>
    <w:p w14:paraId="57BE8311" w14:textId="77777777" w:rsidR="00E21BE2" w:rsidRPr="00140E21" w:rsidRDefault="00E21BE2" w:rsidP="00E21BE2">
      <w:pPr>
        <w:pStyle w:val="B1"/>
      </w:pPr>
      <w:r w:rsidRPr="00140E21">
        <w:t>-</w:t>
      </w:r>
      <w:r w:rsidRPr="00140E21">
        <w:tab/>
        <w:t>Allow consumer NFs to acknowledge or respond to an event notification.</w:t>
      </w:r>
    </w:p>
    <w:p w14:paraId="42B711FF" w14:textId="77777777" w:rsidR="00E21BE2" w:rsidRPr="00140E21" w:rsidRDefault="00E21BE2" w:rsidP="00E21BE2">
      <w:pPr>
        <w:rPr>
          <w:rFonts w:eastAsia="DengXian"/>
        </w:rPr>
      </w:pPr>
      <w:r w:rsidRPr="00140E21">
        <w:rPr>
          <w:rFonts w:eastAsia="DengXian"/>
        </w:rPr>
        <w:t>The following events can be subscribed by a NF consumer (Event ID is defined in clause 4.15.1):</w:t>
      </w:r>
    </w:p>
    <w:p w14:paraId="043A2FEB" w14:textId="77777777" w:rsidR="00E21BE2" w:rsidRPr="00140E21" w:rsidRDefault="00E21BE2" w:rsidP="00E21BE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474CFA66" w14:textId="0CEAB4C9" w:rsidR="00E21BE2" w:rsidRDefault="00E21BE2" w:rsidP="00E21BE2">
      <w:pPr>
        <w:pStyle w:val="B1"/>
        <w:rPr>
          <w:rFonts w:eastAsia="DengXian"/>
        </w:rPr>
      </w:pPr>
      <w:r>
        <w:rPr>
          <w:rFonts w:eastAsia="DengXian"/>
        </w:rPr>
        <w:t>-</w:t>
      </w:r>
      <w:r>
        <w:rPr>
          <w:rFonts w:eastAsia="DengXian"/>
        </w:rPr>
        <w:tab/>
        <w:t>PDU Session Establishment and/or PDU Session Release.</w:t>
      </w:r>
    </w:p>
    <w:p w14:paraId="6F2F0573" w14:textId="77777777" w:rsidR="00E21BE2" w:rsidRDefault="00E21BE2" w:rsidP="00E21BE2">
      <w:pPr>
        <w:pStyle w:val="B1"/>
        <w:rPr>
          <w:rFonts w:eastAsia="DengXian"/>
        </w:rPr>
      </w:pPr>
      <w:r>
        <w:rPr>
          <w:rFonts w:eastAsia="DengXian"/>
        </w:rPr>
        <w:tab/>
        <w:t>The event notification may contain following information:</w:t>
      </w:r>
    </w:p>
    <w:p w14:paraId="79F10A47" w14:textId="77777777" w:rsidR="00E21BE2" w:rsidRDefault="00E21BE2" w:rsidP="00E21BE2">
      <w:pPr>
        <w:pStyle w:val="B2"/>
        <w:rPr>
          <w:rFonts w:eastAsia="DengXian"/>
        </w:rPr>
      </w:pPr>
      <w:r>
        <w:rPr>
          <w:rFonts w:eastAsia="DengXian"/>
        </w:rPr>
        <w:t>-</w:t>
      </w:r>
      <w:r>
        <w:rPr>
          <w:rFonts w:eastAsia="DengXian"/>
        </w:rPr>
        <w:tab/>
        <w:t>PDU Session Type.</w:t>
      </w:r>
    </w:p>
    <w:p w14:paraId="2F244F96" w14:textId="77777777" w:rsidR="00E21BE2" w:rsidRDefault="00E21BE2" w:rsidP="00E21BE2">
      <w:pPr>
        <w:pStyle w:val="B2"/>
        <w:rPr>
          <w:rFonts w:eastAsia="DengXian"/>
        </w:rPr>
      </w:pPr>
      <w:r>
        <w:rPr>
          <w:rFonts w:eastAsia="DengXian"/>
        </w:rPr>
        <w:t>-</w:t>
      </w:r>
      <w:r>
        <w:rPr>
          <w:rFonts w:eastAsia="DengXian"/>
        </w:rPr>
        <w:tab/>
        <w:t>DNN.</w:t>
      </w:r>
    </w:p>
    <w:p w14:paraId="1F0E08D5" w14:textId="77777777" w:rsidR="00E21BE2" w:rsidRDefault="00E21BE2" w:rsidP="00E21BE2">
      <w:pPr>
        <w:pStyle w:val="B2"/>
        <w:rPr>
          <w:ins w:id="70" w:author="Ericsson_CQ" w:date="2025-07-28T16:32:00Z" w16du:dateUtc="2025-07-28T14:32:00Z"/>
          <w:rFonts w:eastAsia="DengXian"/>
        </w:rPr>
      </w:pPr>
      <w:r>
        <w:rPr>
          <w:rFonts w:eastAsia="DengXian"/>
        </w:rPr>
        <w:t>-</w:t>
      </w:r>
      <w:r>
        <w:rPr>
          <w:rFonts w:eastAsia="DengXian"/>
        </w:rPr>
        <w:tab/>
        <w:t>UE IP address/Prefix.</w:t>
      </w:r>
    </w:p>
    <w:p w14:paraId="3F96B209" w14:textId="6DDDA7A0" w:rsidR="008F3BF5" w:rsidRDefault="00422826" w:rsidP="008F300E">
      <w:pPr>
        <w:pStyle w:val="B2"/>
        <w:rPr>
          <w:rFonts w:eastAsia="DengXian"/>
        </w:rPr>
      </w:pPr>
      <w:ins w:id="71" w:author="Ericsson_CQ" w:date="2025-07-28T16:33:00Z" w16du:dateUtc="2025-07-28T14:33:00Z">
        <w:r>
          <w:rPr>
            <w:rFonts w:eastAsia="DengXian"/>
          </w:rPr>
          <w:t>-</w:t>
        </w:r>
        <w:r>
          <w:rPr>
            <w:rFonts w:eastAsia="DengXian"/>
          </w:rPr>
          <w:tab/>
        </w:r>
      </w:ins>
      <w:ins w:id="72" w:author="Ericsson_CQ" w:date="2025-07-28T16:34:00Z" w16du:dateUtc="2025-07-28T14:34:00Z">
        <w:r w:rsidR="00627287">
          <w:rPr>
            <w:rFonts w:eastAsia="DengXian"/>
          </w:rPr>
          <w:t>RAT</w:t>
        </w:r>
      </w:ins>
      <w:ins w:id="73" w:author="Ericsson_CQ" w:date="2025-07-28T16:33:00Z" w16du:dateUtc="2025-07-28T14:33:00Z">
        <w:r>
          <w:rPr>
            <w:rFonts w:eastAsia="DengXian"/>
          </w:rPr>
          <w:t xml:space="preserve"> Type.</w:t>
        </w:r>
      </w:ins>
    </w:p>
    <w:p w14:paraId="787596F6" w14:textId="77777777" w:rsidR="00E21BE2" w:rsidRPr="00140E21" w:rsidRDefault="00E21BE2" w:rsidP="00E21BE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22D556D" w14:textId="77777777" w:rsidR="00E21BE2" w:rsidRPr="00140E21" w:rsidRDefault="00E21BE2" w:rsidP="00E21BE2">
      <w:pPr>
        <w:pStyle w:val="B1"/>
        <w:rPr>
          <w:rFonts w:eastAsia="DengXian"/>
        </w:rPr>
      </w:pPr>
      <w:r w:rsidRPr="00140E21">
        <w:rPr>
          <w:rFonts w:eastAsia="DengXian"/>
        </w:rPr>
        <w:tab/>
        <w:t>The event notification may contain following information:</w:t>
      </w:r>
    </w:p>
    <w:p w14:paraId="30330C64" w14:textId="77777777" w:rsidR="00E21BE2" w:rsidRPr="00140E21" w:rsidRDefault="00E21BE2" w:rsidP="00E21BE2">
      <w:pPr>
        <w:pStyle w:val="B2"/>
        <w:rPr>
          <w:rFonts w:eastAsia="DengXian"/>
        </w:rPr>
      </w:pPr>
      <w:r w:rsidRPr="00140E21">
        <w:rPr>
          <w:rFonts w:eastAsia="DengXian"/>
        </w:rPr>
        <w:t>-</w:t>
      </w:r>
      <w:r w:rsidRPr="00140E21">
        <w:rPr>
          <w:rFonts w:eastAsia="DengXian"/>
        </w:rPr>
        <w:tab/>
        <w:t>the type of notification ("EARLY" or "LATE").</w:t>
      </w:r>
    </w:p>
    <w:p w14:paraId="316F3158" w14:textId="77777777" w:rsidR="00E21BE2" w:rsidRPr="00140E21" w:rsidRDefault="00E21BE2" w:rsidP="00E21BE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1C4CEB8" w14:textId="77777777" w:rsidR="00E21BE2" w:rsidRPr="00140E21" w:rsidRDefault="00E21BE2" w:rsidP="00E21BE2">
      <w:pPr>
        <w:pStyle w:val="B3"/>
        <w:rPr>
          <w:rFonts w:eastAsia="DengXian"/>
        </w:rPr>
      </w:pPr>
      <w:r w:rsidRPr="00140E21">
        <w:rPr>
          <w:rFonts w:eastAsia="DengXian"/>
        </w:rPr>
        <w:t>-</w:t>
      </w:r>
      <w:r w:rsidRPr="00140E21">
        <w:rPr>
          <w:rFonts w:eastAsia="DengXian"/>
        </w:rPr>
        <w:tab/>
        <w:t>DNAI.</w:t>
      </w:r>
    </w:p>
    <w:p w14:paraId="463B22D7" w14:textId="77777777" w:rsidR="00E21BE2" w:rsidRPr="00140E21" w:rsidRDefault="00E21BE2" w:rsidP="00E21BE2">
      <w:pPr>
        <w:pStyle w:val="B3"/>
        <w:rPr>
          <w:rFonts w:eastAsia="DengXian"/>
        </w:rPr>
      </w:pPr>
      <w:r w:rsidRPr="00140E21">
        <w:rPr>
          <w:rFonts w:eastAsia="DengXian"/>
        </w:rPr>
        <w:t>-</w:t>
      </w:r>
      <w:r w:rsidRPr="00140E21">
        <w:rPr>
          <w:rFonts w:eastAsia="DengXian"/>
        </w:rPr>
        <w:tab/>
        <w:t>UE IP address / Prefix.</w:t>
      </w:r>
    </w:p>
    <w:p w14:paraId="65B45C35" w14:textId="77777777" w:rsidR="00E21BE2" w:rsidRPr="00140E21" w:rsidRDefault="00E21BE2" w:rsidP="00E21BE2">
      <w:pPr>
        <w:pStyle w:val="B3"/>
        <w:rPr>
          <w:rFonts w:eastAsia="DengXian"/>
        </w:rPr>
      </w:pPr>
      <w:r w:rsidRPr="00140E21">
        <w:rPr>
          <w:rFonts w:eastAsia="DengXian"/>
        </w:rPr>
        <w:t>-</w:t>
      </w:r>
      <w:r w:rsidRPr="00140E21">
        <w:rPr>
          <w:rFonts w:eastAsia="DengXian"/>
        </w:rPr>
        <w:tab/>
        <w:t>N6 traffic routing information.</w:t>
      </w:r>
    </w:p>
    <w:p w14:paraId="53424FBE" w14:textId="77777777" w:rsidR="00E21BE2" w:rsidRPr="00140E21" w:rsidRDefault="00E21BE2" w:rsidP="00E21BE2">
      <w:pPr>
        <w:pStyle w:val="B3"/>
        <w:rPr>
          <w:rFonts w:eastAsia="DengXian"/>
        </w:rPr>
      </w:pPr>
      <w:r>
        <w:rPr>
          <w:rFonts w:eastAsia="DengXian"/>
        </w:rPr>
        <w:t>-</w:t>
      </w:r>
      <w:r>
        <w:rPr>
          <w:rFonts w:eastAsia="DengXian"/>
        </w:rPr>
        <w:tab/>
        <w:t>Candidate DNAI(s) for the PDU Session.</w:t>
      </w:r>
    </w:p>
    <w:p w14:paraId="31FA1AD8" w14:textId="77777777" w:rsidR="00E21BE2" w:rsidRPr="00140E21" w:rsidRDefault="00E21BE2" w:rsidP="00E21BE2">
      <w:pPr>
        <w:pStyle w:val="B3"/>
        <w:rPr>
          <w:rFonts w:eastAsia="DengXian"/>
        </w:rPr>
      </w:pPr>
      <w:r>
        <w:rPr>
          <w:rFonts w:eastAsia="DengXian"/>
        </w:rPr>
        <w:t>-</w:t>
      </w:r>
      <w:r>
        <w:rPr>
          <w:rFonts w:eastAsia="DengXian"/>
        </w:rPr>
        <w:tab/>
        <w:t>Change of common EAS.</w:t>
      </w:r>
    </w:p>
    <w:p w14:paraId="62E49CBE" w14:textId="77777777" w:rsidR="00E21BE2" w:rsidRPr="00140E21" w:rsidRDefault="00E21BE2" w:rsidP="00E21BE2">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775E21C7" w14:textId="77777777" w:rsidR="00E21BE2" w:rsidRPr="00140E21" w:rsidRDefault="00E21BE2" w:rsidP="00E21BE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142B9B0" w14:textId="77777777" w:rsidR="00E21BE2" w:rsidRDefault="00E21BE2" w:rsidP="00E21BE2">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27DA9272" w14:textId="77777777" w:rsidR="00E21BE2" w:rsidRDefault="00E21BE2" w:rsidP="00E21BE2">
      <w:pPr>
        <w:pStyle w:val="NO"/>
        <w:rPr>
          <w:rFonts w:eastAsia="DengXian"/>
        </w:rPr>
      </w:pPr>
      <w:r>
        <w:rPr>
          <w:rFonts w:eastAsia="DengXian"/>
        </w:rPr>
        <w:t>NOTE 3:</w:t>
      </w:r>
      <w:r>
        <w:rPr>
          <w:rFonts w:eastAsia="DengXian"/>
        </w:rPr>
        <w:tab/>
        <w:t>DNAI value can be derived from the satellite identifier as per operator policy and implementation.</w:t>
      </w:r>
    </w:p>
    <w:p w14:paraId="0730DC7C" w14:textId="77777777" w:rsidR="00E21BE2" w:rsidRDefault="00E21BE2" w:rsidP="00E21BE2">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788735F1" w14:textId="77777777" w:rsidR="00E21BE2" w:rsidRPr="00140E21" w:rsidRDefault="00E21BE2" w:rsidP="00E21BE2">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62D67E4" w14:textId="77777777" w:rsidR="00E21BE2" w:rsidRDefault="00E21BE2" w:rsidP="00E21BE2">
      <w:pPr>
        <w:pStyle w:val="B1"/>
        <w:rPr>
          <w:rFonts w:eastAsia="DengXian"/>
        </w:rPr>
      </w:pPr>
      <w:r>
        <w:rPr>
          <w:rFonts w:eastAsia="DengXian"/>
        </w:rPr>
        <w:t>-</w:t>
      </w:r>
      <w:r>
        <w:rPr>
          <w:rFonts w:eastAsia="DengXian"/>
        </w:rPr>
        <w:tab/>
      </w:r>
      <w:commentRangeStart w:id="74"/>
      <w:r>
        <w:rPr>
          <w:rFonts w:eastAsia="DengXian"/>
        </w:rPr>
        <w:t>Change of RAT Type; the event notification contains the new RAT Type for the PDU Session.</w:t>
      </w:r>
      <w:commentRangeEnd w:id="74"/>
      <w:r w:rsidR="00555F17">
        <w:rPr>
          <w:rStyle w:val="CommentReference"/>
        </w:rPr>
        <w:commentReference w:id="74"/>
      </w:r>
    </w:p>
    <w:p w14:paraId="46F79415" w14:textId="77777777" w:rsidR="00E21BE2" w:rsidRPr="00140E21" w:rsidRDefault="00E21BE2" w:rsidP="00E21BE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2F8C605" w14:textId="77777777" w:rsidR="00E21BE2" w:rsidRDefault="00E21BE2" w:rsidP="00E21BE2">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3CD15FDE" w14:textId="77777777" w:rsidR="00E21BE2" w:rsidRDefault="00E21BE2" w:rsidP="00E21BE2">
      <w:pPr>
        <w:pStyle w:val="B2"/>
        <w:rPr>
          <w:rFonts w:eastAsia="DengXian"/>
        </w:rPr>
      </w:pPr>
      <w:r>
        <w:rPr>
          <w:rFonts w:eastAsia="DengXian"/>
        </w:rPr>
        <w:t>-</w:t>
      </w:r>
      <w:r>
        <w:rPr>
          <w:rFonts w:eastAsia="DengXian"/>
        </w:rPr>
        <w:tab/>
        <w:t>DNN and S-NSSAI of HPLMN.</w:t>
      </w:r>
    </w:p>
    <w:p w14:paraId="4757AE60" w14:textId="77777777" w:rsidR="00E21BE2" w:rsidRDefault="00E21BE2" w:rsidP="00E21BE2">
      <w:pPr>
        <w:pStyle w:val="B1"/>
        <w:rPr>
          <w:rFonts w:eastAsia="DengXian"/>
        </w:rPr>
      </w:pPr>
      <w:r>
        <w:rPr>
          <w:rFonts w:eastAsia="DengXian"/>
        </w:rPr>
        <w:lastRenderedPageBreak/>
        <w:t>-</w:t>
      </w:r>
      <w:r>
        <w:rPr>
          <w:rFonts w:eastAsia="DengXian"/>
        </w:rPr>
        <w:tab/>
        <w:t>Change of Satellite backhaul category; The event notification contains the new Satellite backhaul category for the PDU session.</w:t>
      </w:r>
    </w:p>
    <w:p w14:paraId="09C973D7" w14:textId="77777777" w:rsidR="00E21BE2" w:rsidRPr="00140E21" w:rsidRDefault="00E21BE2" w:rsidP="00E21BE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06DC637" w14:textId="77777777" w:rsidR="00E21BE2" w:rsidRPr="00140E21" w:rsidRDefault="00E21BE2" w:rsidP="00E21BE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E59EDEA" w14:textId="77777777" w:rsidR="00E21BE2" w:rsidRPr="00140E21" w:rsidRDefault="00E21BE2" w:rsidP="00E21BE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B092437" w14:textId="77777777" w:rsidR="00E21BE2" w:rsidRPr="00140E21" w:rsidRDefault="00E21BE2" w:rsidP="00E21BE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8BF35A2" w14:textId="77777777" w:rsidR="00E21BE2" w:rsidRDefault="00E21BE2" w:rsidP="00E21BE2">
      <w:pPr>
        <w:pStyle w:val="B1"/>
      </w:pPr>
      <w:r>
        <w:t>-</w:t>
      </w:r>
      <w:r>
        <w:tab/>
        <w:t>QFI allocation: The event notification is sent whenever a new QoS Flow is established and contains:</w:t>
      </w:r>
    </w:p>
    <w:p w14:paraId="0A797806" w14:textId="77777777" w:rsidR="00E21BE2" w:rsidRDefault="00E21BE2" w:rsidP="00E21BE2">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70FE2E6E" w14:textId="77777777" w:rsidR="00E21BE2" w:rsidRDefault="00E21BE2" w:rsidP="00E21BE2">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62483143" w14:textId="77777777" w:rsidR="00E21BE2" w:rsidRDefault="00E21BE2" w:rsidP="00E21BE2">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0696C88F" w14:textId="77777777" w:rsidR="00E21BE2" w:rsidRDefault="00E21BE2" w:rsidP="00E21BE2">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6198DB08" w14:textId="77777777" w:rsidR="00E21BE2" w:rsidRDefault="00E21BE2" w:rsidP="00E21BE2">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017ADE1" w14:textId="77777777" w:rsidR="00E21BE2" w:rsidRDefault="00E21BE2" w:rsidP="00E21BE2">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677660C2" w14:textId="77777777" w:rsidR="00E21BE2" w:rsidRDefault="00E21BE2" w:rsidP="00E21BE2">
      <w:pPr>
        <w:pStyle w:val="NO"/>
      </w:pPr>
      <w:r>
        <w:t>NOTE 4:</w:t>
      </w:r>
      <w:r>
        <w:tab/>
        <w:t>When the consumer NF is the NWDAF, the QFI allocation, QoS Flow change, and QFI deallocation events are used to collect data for analytics as specified in TS 23.288 [50].</w:t>
      </w:r>
    </w:p>
    <w:p w14:paraId="436AF261" w14:textId="77777777" w:rsidR="00E21BE2" w:rsidRDefault="00E21BE2" w:rsidP="00E21BE2">
      <w:pPr>
        <w:pStyle w:val="B1"/>
      </w:pPr>
      <w:r>
        <w:t>-</w:t>
      </w:r>
      <w:r>
        <w:tab/>
        <w:t>Total number of Session Management transactions:</w:t>
      </w:r>
    </w:p>
    <w:p w14:paraId="78E14F66" w14:textId="77777777" w:rsidR="00E21BE2" w:rsidRDefault="00E21BE2" w:rsidP="00E21BE2">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6AFE5ED" w14:textId="77777777" w:rsidR="00E21BE2" w:rsidRDefault="00E21BE2" w:rsidP="00E21BE2">
      <w:pPr>
        <w:pStyle w:val="B1"/>
      </w:pPr>
      <w:r>
        <w:t>-</w:t>
      </w:r>
      <w:r>
        <w:tab/>
        <w:t>Information on PDU Session for WLAN (i.e. Access Type is Non-3GPP and RAT Type is TRUSTED_WLAN).</w:t>
      </w:r>
    </w:p>
    <w:p w14:paraId="5514A843" w14:textId="77777777" w:rsidR="00E21BE2" w:rsidRDefault="00E21BE2" w:rsidP="00E21BE2">
      <w:pPr>
        <w:pStyle w:val="B1"/>
      </w:pPr>
      <w:r>
        <w:t>-</w:t>
      </w:r>
      <w:r>
        <w:tab/>
        <w:t>User plane status information: The event notification contains:</w:t>
      </w:r>
    </w:p>
    <w:p w14:paraId="1487F33A" w14:textId="77777777" w:rsidR="00E21BE2" w:rsidRDefault="00E21BE2" w:rsidP="00E21BE2">
      <w:pPr>
        <w:pStyle w:val="B2"/>
      </w:pPr>
      <w:r>
        <w:t>-</w:t>
      </w:r>
      <w:r>
        <w:tab/>
        <w:t>PDU Session ID.</w:t>
      </w:r>
    </w:p>
    <w:p w14:paraId="3E8AA63A" w14:textId="77777777" w:rsidR="00E21BE2" w:rsidRDefault="00E21BE2" w:rsidP="00E21BE2">
      <w:pPr>
        <w:pStyle w:val="B2"/>
      </w:pPr>
      <w:r>
        <w:t>-</w:t>
      </w:r>
      <w:r>
        <w:tab/>
        <w:t>User Plane Inactivity Timer (as specified in TS 29.244 [69]).</w:t>
      </w:r>
    </w:p>
    <w:p w14:paraId="6817D4B6" w14:textId="77777777" w:rsidR="00E21BE2" w:rsidRDefault="00E21BE2" w:rsidP="00E21BE2">
      <w:pPr>
        <w:pStyle w:val="B2"/>
      </w:pPr>
      <w:r>
        <w:t>-</w:t>
      </w:r>
      <w:r>
        <w:tab/>
        <w:t>PDU Session status (activated, deactivated).</w:t>
      </w:r>
    </w:p>
    <w:p w14:paraId="75483B8E" w14:textId="77777777" w:rsidR="00E21BE2" w:rsidRDefault="00E21BE2" w:rsidP="00E21BE2">
      <w:pPr>
        <w:pStyle w:val="NO"/>
      </w:pPr>
      <w:r>
        <w:lastRenderedPageBreak/>
        <w:t>NOTE 5:</w:t>
      </w:r>
      <w:r>
        <w:tab/>
        <w:t>When the consumer NF is the NWDAF, the event user plane status information is used to collect data for UE Communication analytics as specified in TS 23.288 [50].</w:t>
      </w:r>
    </w:p>
    <w:p w14:paraId="6F21B6F0" w14:textId="77777777" w:rsidR="00E21BE2" w:rsidRDefault="00E21BE2" w:rsidP="00E21BE2">
      <w:pPr>
        <w:pStyle w:val="B1"/>
      </w:pPr>
      <w:r>
        <w:t>-</w:t>
      </w:r>
      <w:r>
        <w:tab/>
        <w:t>Session Management Congestion Control Experience for PDU Session: The event notification contains the data related to Session Management Congestion Control experience per PDU Session as described in TS 23.288 [50].</w:t>
      </w:r>
    </w:p>
    <w:p w14:paraId="7B73F4DE" w14:textId="77777777" w:rsidR="00E21BE2" w:rsidRDefault="00E21BE2" w:rsidP="00E21BE2">
      <w:pPr>
        <w:pStyle w:val="B1"/>
      </w:pPr>
      <w:r>
        <w:t>-</w:t>
      </w:r>
      <w:r>
        <w:tab/>
        <w:t>UE session behaviour trends (see clause 4.15.4.3);</w:t>
      </w:r>
    </w:p>
    <w:p w14:paraId="2A85E734" w14:textId="77777777" w:rsidR="00E21BE2" w:rsidRDefault="00E21BE2" w:rsidP="00E21BE2">
      <w:pPr>
        <w:pStyle w:val="B1"/>
      </w:pPr>
      <w:r>
        <w:t>-</w:t>
      </w:r>
      <w:r>
        <w:tab/>
        <w:t>UE communications trends (see clause 4.15.4.3);</w:t>
      </w:r>
    </w:p>
    <w:p w14:paraId="6E0387C9" w14:textId="77777777" w:rsidR="00E21BE2" w:rsidRDefault="00E21BE2" w:rsidP="00E21BE2">
      <w:pPr>
        <w:pStyle w:val="B1"/>
      </w:pPr>
      <w:r>
        <w:t>-</w:t>
      </w:r>
      <w:r>
        <w:tab/>
        <w:t>UP with redundant transmission: the event notification indicates if redundant transmission (see clause 5.33.2.2 of TS 23.501 [2]) has been activated or not for the PDU session;</w:t>
      </w:r>
    </w:p>
    <w:p w14:paraId="187D1851" w14:textId="77777777" w:rsidR="00E21BE2" w:rsidRDefault="00E21BE2" w:rsidP="00E21BE2">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21A9D4A" w14:textId="77777777" w:rsidR="00E21BE2" w:rsidRDefault="00E21BE2" w:rsidP="00E21BE2">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10ECC3" w14:textId="77777777" w:rsidR="00E21BE2" w:rsidRDefault="00E21BE2" w:rsidP="00E21BE2">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E57B640" w14:textId="77777777" w:rsidR="00E21BE2" w:rsidRDefault="00E21BE2" w:rsidP="00E21BE2">
      <w:pPr>
        <w:pStyle w:val="B1"/>
      </w:pPr>
      <w:r>
        <w:t>-</w:t>
      </w:r>
      <w:r>
        <w:tab/>
        <w:t>Usage data per gNB and (I-)UPF: the notification reports data specified in clause 5.51.2 of TS 23.501 [2] as part of the Energy Consumption information collection defined in clause 4.29.2.</w:t>
      </w:r>
    </w:p>
    <w:p w14:paraId="05F7A50C" w14:textId="77777777" w:rsidR="00E21BE2" w:rsidRDefault="00E21BE2" w:rsidP="00E21BE2">
      <w:r>
        <w:t>When the consumer NF is the NWDAF, the event Information on PDU Session for WLAN is used to collect data for WLAN performance analytics as specified in TS 23.288 [50].</w:t>
      </w:r>
    </w:p>
    <w:p w14:paraId="08837123" w14:textId="77777777" w:rsidR="00E21BE2" w:rsidRDefault="00E21BE2" w:rsidP="00E21BE2">
      <w:r>
        <w:t>When the consumer NF is the NWDAF, the event Session Management Congestion Control Experience for PDU Session is used to collect data for Session Management Congestion Control Experience analytics as specified in TS 23.288 [50].</w:t>
      </w:r>
    </w:p>
    <w:p w14:paraId="359812E6" w14:textId="77777777" w:rsidR="00E21BE2" w:rsidRDefault="00E21BE2" w:rsidP="00E21BE2">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619CA76" w14:textId="77777777" w:rsidR="00E21BE2" w:rsidRDefault="00E21BE2" w:rsidP="00E21BE2">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4678E097" w14:textId="77777777" w:rsidR="00E21BE2" w:rsidRPr="00140E21" w:rsidRDefault="00E21BE2" w:rsidP="00E21BE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64CE4E3" w14:textId="77777777" w:rsidR="00E21BE2" w:rsidRPr="00140E21" w:rsidRDefault="00E21BE2" w:rsidP="00E21BE2">
      <w:pPr>
        <w:pStyle w:val="TH"/>
      </w:pPr>
      <w:bookmarkStart w:id="75" w:name="_CRTable5_2_8_3_11"/>
      <w:r w:rsidRPr="00140E21">
        <w:lastRenderedPageBreak/>
        <w:t xml:space="preserve">Table </w:t>
      </w:r>
      <w:bookmarkEnd w:id="7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21BE2" w:rsidRPr="00140E21" w14:paraId="79C92CBA" w14:textId="77777777" w:rsidTr="00D73554">
        <w:tc>
          <w:tcPr>
            <w:tcW w:w="4818" w:type="dxa"/>
          </w:tcPr>
          <w:p w14:paraId="6EF59EBF" w14:textId="77777777" w:rsidR="00E21BE2" w:rsidRPr="00140E21" w:rsidRDefault="00E21BE2" w:rsidP="00D73554">
            <w:pPr>
              <w:pStyle w:val="TAH"/>
            </w:pPr>
            <w:r w:rsidRPr="00140E21">
              <w:t>Event ID for SMF exposure</w:t>
            </w:r>
          </w:p>
        </w:tc>
        <w:tc>
          <w:tcPr>
            <w:tcW w:w="4813" w:type="dxa"/>
          </w:tcPr>
          <w:p w14:paraId="5FD7EDC3" w14:textId="77777777" w:rsidR="00E21BE2" w:rsidRPr="00140E21" w:rsidRDefault="00E21BE2" w:rsidP="00D73554">
            <w:pPr>
              <w:pStyle w:val="TAH"/>
            </w:pPr>
            <w:r w:rsidRPr="00140E21">
              <w:t>Event Filter (List of Parameter Values to Match)</w:t>
            </w:r>
          </w:p>
        </w:tc>
      </w:tr>
      <w:tr w:rsidR="00E21BE2" w:rsidRPr="00140E21" w14:paraId="37D168D7" w14:textId="77777777" w:rsidTr="00D73554">
        <w:tc>
          <w:tcPr>
            <w:tcW w:w="4818" w:type="dxa"/>
          </w:tcPr>
          <w:p w14:paraId="35C5C213" w14:textId="77777777" w:rsidR="00E21BE2" w:rsidRPr="00140E21" w:rsidRDefault="00E21BE2" w:rsidP="00D73554">
            <w:pPr>
              <w:pStyle w:val="TAL"/>
            </w:pPr>
            <w:r w:rsidRPr="00140E21">
              <w:t>DNAI Change</w:t>
            </w:r>
          </w:p>
        </w:tc>
        <w:tc>
          <w:tcPr>
            <w:tcW w:w="4813" w:type="dxa"/>
          </w:tcPr>
          <w:p w14:paraId="7EB318F5" w14:textId="77777777" w:rsidR="00E21BE2" w:rsidRPr="00140E21" w:rsidRDefault="00E21BE2" w:rsidP="00D73554">
            <w:pPr>
              <w:pStyle w:val="TAL"/>
            </w:pPr>
            <w:r w:rsidRPr="00140E21">
              <w:t>None</w:t>
            </w:r>
          </w:p>
        </w:tc>
      </w:tr>
      <w:tr w:rsidR="00E21BE2" w:rsidRPr="00140E21" w14:paraId="750B0254" w14:textId="77777777" w:rsidTr="00D73554">
        <w:tc>
          <w:tcPr>
            <w:tcW w:w="4818" w:type="dxa"/>
          </w:tcPr>
          <w:p w14:paraId="77AFC111" w14:textId="77777777" w:rsidR="00E21BE2" w:rsidRPr="00140E21" w:rsidRDefault="00E21BE2" w:rsidP="00D73554">
            <w:pPr>
              <w:pStyle w:val="TAL"/>
            </w:pPr>
            <w:r>
              <w:t>Candidate DNAI(s) has changed</w:t>
            </w:r>
          </w:p>
        </w:tc>
        <w:tc>
          <w:tcPr>
            <w:tcW w:w="4813" w:type="dxa"/>
          </w:tcPr>
          <w:p w14:paraId="2C8E9586" w14:textId="77777777" w:rsidR="00E21BE2" w:rsidRPr="00140E21" w:rsidRDefault="00E21BE2" w:rsidP="00D73554">
            <w:pPr>
              <w:pStyle w:val="TAL"/>
            </w:pPr>
            <w:r w:rsidRPr="00140E21">
              <w:t>None</w:t>
            </w:r>
          </w:p>
        </w:tc>
      </w:tr>
      <w:tr w:rsidR="00E21BE2" w:rsidRPr="00140E21" w14:paraId="05B20D42" w14:textId="77777777" w:rsidTr="00D73554">
        <w:tc>
          <w:tcPr>
            <w:tcW w:w="4818" w:type="dxa"/>
          </w:tcPr>
          <w:p w14:paraId="426549C0" w14:textId="77777777" w:rsidR="00E21BE2" w:rsidRPr="00140E21" w:rsidRDefault="00E21BE2" w:rsidP="00D73554">
            <w:pPr>
              <w:pStyle w:val="TAL"/>
            </w:pPr>
            <w:r w:rsidRPr="00140E21">
              <w:t>PDU Session Release</w:t>
            </w:r>
          </w:p>
        </w:tc>
        <w:tc>
          <w:tcPr>
            <w:tcW w:w="4813" w:type="dxa"/>
          </w:tcPr>
          <w:p w14:paraId="42CB20B1" w14:textId="77777777" w:rsidR="00E21BE2" w:rsidRPr="00140E21" w:rsidRDefault="00E21BE2" w:rsidP="00D73554">
            <w:pPr>
              <w:pStyle w:val="TAL"/>
            </w:pPr>
            <w:r>
              <w:t>&lt;Parameter Type = S-NSSAI, Value = S-NSSAI1&gt;</w:t>
            </w:r>
          </w:p>
        </w:tc>
      </w:tr>
      <w:tr w:rsidR="00E21BE2" w:rsidRPr="00140E21" w14:paraId="119A2FCA" w14:textId="77777777" w:rsidTr="00D73554">
        <w:tc>
          <w:tcPr>
            <w:tcW w:w="4818" w:type="dxa"/>
          </w:tcPr>
          <w:p w14:paraId="1AB3401F" w14:textId="77777777" w:rsidR="00E21BE2" w:rsidRPr="00140E21" w:rsidRDefault="00E21BE2" w:rsidP="00D73554">
            <w:pPr>
              <w:pStyle w:val="TAL"/>
            </w:pPr>
            <w:commentRangeStart w:id="76"/>
            <w:r>
              <w:t>PDU Session Establishment</w:t>
            </w:r>
          </w:p>
        </w:tc>
        <w:tc>
          <w:tcPr>
            <w:tcW w:w="4813" w:type="dxa"/>
          </w:tcPr>
          <w:p w14:paraId="69AFA001" w14:textId="77777777" w:rsidR="00E21BE2" w:rsidRPr="00140E21" w:rsidRDefault="00E21BE2" w:rsidP="00D73554">
            <w:pPr>
              <w:pStyle w:val="TAL"/>
            </w:pPr>
            <w:r>
              <w:t>&lt;Parameter Type = S-NSSAI, Value = S-NSSAI1&gt;</w:t>
            </w:r>
            <w:commentRangeEnd w:id="76"/>
            <w:r w:rsidR="00DE0D52">
              <w:rPr>
                <w:rStyle w:val="CommentReference"/>
                <w:rFonts w:ascii="Times New Roman" w:hAnsi="Times New Roman"/>
              </w:rPr>
              <w:commentReference w:id="76"/>
            </w:r>
          </w:p>
        </w:tc>
      </w:tr>
      <w:tr w:rsidR="00E21BE2" w:rsidRPr="00140E21" w14:paraId="54B39B13" w14:textId="77777777" w:rsidTr="00D73554">
        <w:tc>
          <w:tcPr>
            <w:tcW w:w="4818" w:type="dxa"/>
          </w:tcPr>
          <w:p w14:paraId="632821A9" w14:textId="77777777" w:rsidR="00E21BE2" w:rsidRDefault="00E21BE2" w:rsidP="00D73554">
            <w:pPr>
              <w:pStyle w:val="TAL"/>
            </w:pPr>
            <w:r>
              <w:t>QoS Monitoring</w:t>
            </w:r>
          </w:p>
        </w:tc>
        <w:tc>
          <w:tcPr>
            <w:tcW w:w="4813" w:type="dxa"/>
          </w:tcPr>
          <w:p w14:paraId="15A042F6" w14:textId="77777777" w:rsidR="00E21BE2" w:rsidRDefault="00E21BE2" w:rsidP="00D73554">
            <w:pPr>
              <w:pStyle w:val="TAL"/>
            </w:pPr>
            <w:r>
              <w:t>&lt;Parameter Type = S-NSSAI, Value = S-NSSAI1&gt;</w:t>
            </w:r>
          </w:p>
          <w:p w14:paraId="4035A6CB" w14:textId="77777777" w:rsidR="00E21BE2" w:rsidRDefault="00E21BE2" w:rsidP="00D73554">
            <w:pPr>
              <w:pStyle w:val="TAL"/>
            </w:pPr>
            <w:r>
              <w:t>&lt;Parameter Type = DNN, Value = DNN1&gt;</w:t>
            </w:r>
          </w:p>
          <w:p w14:paraId="654C81E6" w14:textId="77777777" w:rsidR="00E21BE2" w:rsidRDefault="00E21BE2" w:rsidP="00D73554">
            <w:pPr>
              <w:pStyle w:val="TAL"/>
            </w:pPr>
            <w:r>
              <w:t>&lt;Parameter Type = Application Identifier, Value = Application Identifier1&gt;</w:t>
            </w:r>
          </w:p>
          <w:p w14:paraId="432051AF" w14:textId="77777777" w:rsidR="00E21BE2" w:rsidRDefault="00E21BE2" w:rsidP="00D73554">
            <w:pPr>
              <w:pStyle w:val="TAL"/>
            </w:pPr>
            <w:r>
              <w:t>&lt;Parameter Type = AoI, value = AoI1&gt;</w:t>
            </w:r>
          </w:p>
          <w:p w14:paraId="49EA8D73" w14:textId="77777777" w:rsidR="00E21BE2" w:rsidRDefault="00E21BE2" w:rsidP="00D73554">
            <w:pPr>
              <w:pStyle w:val="TAL"/>
            </w:pPr>
            <w:r>
              <w:t>&lt;Parameter Type = UPF Id, value = UPF Id1&gt;</w:t>
            </w:r>
          </w:p>
          <w:p w14:paraId="46415DAD" w14:textId="77777777" w:rsidR="00E21BE2" w:rsidRPr="00140E21" w:rsidRDefault="00E21BE2" w:rsidP="00D73554">
            <w:pPr>
              <w:pStyle w:val="TAL"/>
            </w:pPr>
            <w:r>
              <w:t>&lt;Parameter Type = DNAI, value = DNAI1&gt;</w:t>
            </w:r>
          </w:p>
        </w:tc>
      </w:tr>
      <w:tr w:rsidR="00E21BE2" w:rsidRPr="00140E21" w14:paraId="433C4D79" w14:textId="77777777" w:rsidTr="00D73554">
        <w:tc>
          <w:tcPr>
            <w:tcW w:w="4818" w:type="dxa"/>
          </w:tcPr>
          <w:p w14:paraId="095110F5" w14:textId="77777777" w:rsidR="00E21BE2" w:rsidRDefault="00E21BE2" w:rsidP="00D73554">
            <w:pPr>
              <w:pStyle w:val="TAL"/>
            </w:pPr>
            <w:r>
              <w:t>QFI allocation</w:t>
            </w:r>
          </w:p>
        </w:tc>
        <w:tc>
          <w:tcPr>
            <w:tcW w:w="4813" w:type="dxa"/>
          </w:tcPr>
          <w:p w14:paraId="06042D72" w14:textId="77777777" w:rsidR="00E21BE2" w:rsidRDefault="00E21BE2" w:rsidP="00D73554">
            <w:pPr>
              <w:pStyle w:val="TAL"/>
            </w:pPr>
            <w:r>
              <w:t>&lt;Parameter Type = DNN, Value = DNN1&gt;</w:t>
            </w:r>
          </w:p>
          <w:p w14:paraId="695028DB" w14:textId="77777777" w:rsidR="00E21BE2" w:rsidRDefault="00E21BE2" w:rsidP="00D73554">
            <w:pPr>
              <w:pStyle w:val="TAL"/>
            </w:pPr>
            <w:r>
              <w:t>&lt;Parameter Type = S-NSSAI, Value = S-NSSAI1&gt;</w:t>
            </w:r>
          </w:p>
        </w:tc>
      </w:tr>
      <w:tr w:rsidR="00E21BE2" w:rsidRPr="00140E21" w14:paraId="4F50F33B" w14:textId="77777777" w:rsidTr="00D73554">
        <w:tc>
          <w:tcPr>
            <w:tcW w:w="4818" w:type="dxa"/>
          </w:tcPr>
          <w:p w14:paraId="7B74F4B8" w14:textId="77777777" w:rsidR="00E21BE2" w:rsidRDefault="00E21BE2" w:rsidP="00D73554">
            <w:pPr>
              <w:pStyle w:val="TAL"/>
            </w:pPr>
            <w:r>
              <w:t>QFI allocation</w:t>
            </w:r>
          </w:p>
        </w:tc>
        <w:tc>
          <w:tcPr>
            <w:tcW w:w="4813" w:type="dxa"/>
          </w:tcPr>
          <w:p w14:paraId="50DD27E9" w14:textId="77777777" w:rsidR="00E21BE2" w:rsidRPr="00140E21" w:rsidDel="00C953FE" w:rsidRDefault="00E21BE2" w:rsidP="00D73554">
            <w:pPr>
              <w:pStyle w:val="TAL"/>
            </w:pPr>
            <w:r>
              <w:t>&lt;Parameter Type = Application Identifier, Value = Application Identifier1&gt;</w:t>
            </w:r>
          </w:p>
        </w:tc>
      </w:tr>
      <w:tr w:rsidR="00E21BE2" w:rsidRPr="00140E21" w14:paraId="75F6733B" w14:textId="77777777" w:rsidTr="00D73554">
        <w:tc>
          <w:tcPr>
            <w:tcW w:w="4818" w:type="dxa"/>
          </w:tcPr>
          <w:p w14:paraId="6F8FF340" w14:textId="77777777" w:rsidR="00E21BE2" w:rsidRDefault="00E21BE2" w:rsidP="00D73554">
            <w:pPr>
              <w:pStyle w:val="TAL"/>
            </w:pPr>
            <w:r>
              <w:t>QoS Flow change</w:t>
            </w:r>
          </w:p>
        </w:tc>
        <w:tc>
          <w:tcPr>
            <w:tcW w:w="4813" w:type="dxa"/>
          </w:tcPr>
          <w:p w14:paraId="0073CFC5" w14:textId="77777777" w:rsidR="00E21BE2" w:rsidRDefault="00E21BE2" w:rsidP="00D73554">
            <w:pPr>
              <w:pStyle w:val="TAL"/>
            </w:pPr>
            <w:r>
              <w:t>&lt;Parameter Type = Application Identifier, Value = Application Identifier1&gt;</w:t>
            </w:r>
          </w:p>
        </w:tc>
      </w:tr>
      <w:tr w:rsidR="00E21BE2" w:rsidRPr="00140E21" w14:paraId="75876743" w14:textId="77777777" w:rsidTr="00D73554">
        <w:tc>
          <w:tcPr>
            <w:tcW w:w="4818" w:type="dxa"/>
          </w:tcPr>
          <w:p w14:paraId="0AAFA742" w14:textId="77777777" w:rsidR="00E21BE2" w:rsidRDefault="00E21BE2" w:rsidP="00D73554">
            <w:pPr>
              <w:pStyle w:val="TAL"/>
            </w:pPr>
            <w:r>
              <w:t>QFI deallocation</w:t>
            </w:r>
          </w:p>
        </w:tc>
        <w:tc>
          <w:tcPr>
            <w:tcW w:w="4813" w:type="dxa"/>
          </w:tcPr>
          <w:p w14:paraId="0FB0418E" w14:textId="77777777" w:rsidR="00E21BE2" w:rsidRDefault="00E21BE2" w:rsidP="00D73554">
            <w:pPr>
              <w:pStyle w:val="TAL"/>
            </w:pPr>
            <w:r>
              <w:t>&lt;Parameter Type = DNN, Value = DNN1&gt;</w:t>
            </w:r>
          </w:p>
          <w:p w14:paraId="77CFAF5C" w14:textId="77777777" w:rsidR="00E21BE2" w:rsidRPr="00140E21" w:rsidDel="00C953FE" w:rsidRDefault="00E21BE2" w:rsidP="00D73554">
            <w:pPr>
              <w:pStyle w:val="TAL"/>
            </w:pPr>
            <w:r>
              <w:t>&lt;Parameter Type = S-NSSAI, Value = S-NSSAI1&gt;</w:t>
            </w:r>
          </w:p>
        </w:tc>
      </w:tr>
      <w:tr w:rsidR="00E21BE2" w:rsidRPr="00140E21" w14:paraId="0CE57DD1" w14:textId="77777777" w:rsidTr="00D73554">
        <w:tc>
          <w:tcPr>
            <w:tcW w:w="4818" w:type="dxa"/>
          </w:tcPr>
          <w:p w14:paraId="66916581" w14:textId="77777777" w:rsidR="00E21BE2" w:rsidRDefault="00E21BE2" w:rsidP="00D73554">
            <w:pPr>
              <w:pStyle w:val="TAL"/>
            </w:pPr>
            <w:r>
              <w:t>Transaction Count</w:t>
            </w:r>
          </w:p>
        </w:tc>
        <w:tc>
          <w:tcPr>
            <w:tcW w:w="4813" w:type="dxa"/>
          </w:tcPr>
          <w:p w14:paraId="72F002EA" w14:textId="77777777" w:rsidR="00E21BE2" w:rsidRDefault="00E21BE2" w:rsidP="00D73554">
            <w:pPr>
              <w:pStyle w:val="TAL"/>
            </w:pPr>
            <w:r>
              <w:t>&lt;Parameter Type = TAI, Value = TA1&gt; (NOTE)</w:t>
            </w:r>
          </w:p>
          <w:p w14:paraId="7CACD147" w14:textId="77777777" w:rsidR="00E21BE2" w:rsidRDefault="00E21BE2" w:rsidP="00D73554">
            <w:pPr>
              <w:pStyle w:val="TAL"/>
            </w:pPr>
            <w:r>
              <w:t>&lt;Parameter Type = S-NSSAI, Value = S-NSSAI1&gt;</w:t>
            </w:r>
          </w:p>
        </w:tc>
      </w:tr>
      <w:tr w:rsidR="00E21BE2" w:rsidRPr="00140E21" w14:paraId="6EEB399E" w14:textId="77777777" w:rsidTr="00D73554">
        <w:tc>
          <w:tcPr>
            <w:tcW w:w="4818" w:type="dxa"/>
          </w:tcPr>
          <w:p w14:paraId="5B18797D" w14:textId="77777777" w:rsidR="00E21BE2" w:rsidRDefault="00E21BE2" w:rsidP="00D73554">
            <w:pPr>
              <w:pStyle w:val="TAL"/>
            </w:pPr>
            <w:r>
              <w:t>User plane status information</w:t>
            </w:r>
          </w:p>
        </w:tc>
        <w:tc>
          <w:tcPr>
            <w:tcW w:w="4813" w:type="dxa"/>
          </w:tcPr>
          <w:p w14:paraId="54F9A3F3" w14:textId="77777777" w:rsidR="00E21BE2" w:rsidRDefault="00E21BE2" w:rsidP="00D73554">
            <w:pPr>
              <w:pStyle w:val="TAL"/>
            </w:pPr>
            <w:r>
              <w:t>&lt;Parameter Type = Application Identifier, Value = Application Identifier1&gt;</w:t>
            </w:r>
          </w:p>
          <w:p w14:paraId="08137E91" w14:textId="77777777" w:rsidR="00E21BE2" w:rsidRDefault="00E21BE2" w:rsidP="00D73554">
            <w:pPr>
              <w:pStyle w:val="TAL"/>
            </w:pPr>
            <w:r>
              <w:t>&lt;Parameter Type = SUPI, Value = SUPI1&gt;</w:t>
            </w:r>
          </w:p>
        </w:tc>
      </w:tr>
      <w:tr w:rsidR="00E21BE2" w:rsidRPr="00140E21" w14:paraId="026E770A" w14:textId="77777777" w:rsidTr="00D73554">
        <w:tc>
          <w:tcPr>
            <w:tcW w:w="4818" w:type="dxa"/>
          </w:tcPr>
          <w:p w14:paraId="510E6466" w14:textId="77777777" w:rsidR="00E21BE2" w:rsidRDefault="00E21BE2" w:rsidP="00D73554">
            <w:pPr>
              <w:pStyle w:val="TAL"/>
            </w:pPr>
            <w:r>
              <w:t>Information on PDU Session for WLAN</w:t>
            </w:r>
          </w:p>
        </w:tc>
        <w:tc>
          <w:tcPr>
            <w:tcW w:w="4813" w:type="dxa"/>
          </w:tcPr>
          <w:p w14:paraId="302E7C97" w14:textId="77777777" w:rsidR="00E21BE2" w:rsidRDefault="00E21BE2" w:rsidP="00D73554">
            <w:pPr>
              <w:pStyle w:val="TAL"/>
            </w:pPr>
            <w:r>
              <w:t>&lt;Parameter Type = Access Type, Value = Non-3GPP&gt; &amp;&amp; &lt;Parameter Type = RAT Type, Value = TRUSTED_WLAN&gt;</w:t>
            </w:r>
          </w:p>
        </w:tc>
      </w:tr>
      <w:tr w:rsidR="00E21BE2" w:rsidRPr="00140E21" w14:paraId="0E248833" w14:textId="77777777" w:rsidTr="00D73554">
        <w:tc>
          <w:tcPr>
            <w:tcW w:w="4818" w:type="dxa"/>
          </w:tcPr>
          <w:p w14:paraId="62D9675D" w14:textId="77777777" w:rsidR="00E21BE2" w:rsidRDefault="00E21BE2" w:rsidP="00D73554">
            <w:pPr>
              <w:pStyle w:val="TAL"/>
            </w:pPr>
            <w:r>
              <w:t>Session Management Congestion Control Experience for PDU Session</w:t>
            </w:r>
          </w:p>
        </w:tc>
        <w:tc>
          <w:tcPr>
            <w:tcW w:w="4813" w:type="dxa"/>
          </w:tcPr>
          <w:p w14:paraId="495F457C" w14:textId="77777777" w:rsidR="00E21BE2" w:rsidRDefault="00E21BE2" w:rsidP="00D73554">
            <w:pPr>
              <w:pStyle w:val="TAL"/>
            </w:pPr>
            <w:r>
              <w:t>&lt;Parameter Type = DNN, Value = DNN1&gt;</w:t>
            </w:r>
          </w:p>
          <w:p w14:paraId="66F989B3" w14:textId="77777777" w:rsidR="00E21BE2" w:rsidRDefault="00E21BE2" w:rsidP="00D73554">
            <w:pPr>
              <w:pStyle w:val="TAL"/>
            </w:pPr>
            <w:r>
              <w:t>&lt;Parameter Type = S-NSSAI, Value = S-NSSAI1&gt;</w:t>
            </w:r>
          </w:p>
        </w:tc>
      </w:tr>
      <w:tr w:rsidR="00E21BE2" w:rsidRPr="00140E21" w14:paraId="2EA8415D" w14:textId="77777777" w:rsidTr="00D73554">
        <w:tc>
          <w:tcPr>
            <w:tcW w:w="4818" w:type="dxa"/>
          </w:tcPr>
          <w:p w14:paraId="2A89BCC8" w14:textId="77777777" w:rsidR="00E21BE2" w:rsidRDefault="00E21BE2" w:rsidP="00D73554">
            <w:pPr>
              <w:pStyle w:val="TAL"/>
            </w:pPr>
            <w:r>
              <w:t>UP with redundant transmission</w:t>
            </w:r>
          </w:p>
        </w:tc>
        <w:tc>
          <w:tcPr>
            <w:tcW w:w="4813" w:type="dxa"/>
          </w:tcPr>
          <w:p w14:paraId="011C1D9A" w14:textId="77777777" w:rsidR="00E21BE2" w:rsidRDefault="00E21BE2" w:rsidP="00D73554">
            <w:pPr>
              <w:pStyle w:val="TAL"/>
            </w:pPr>
            <w:r>
              <w:t>&lt;Parameter Type = DNN, Value = DNN1&gt;</w:t>
            </w:r>
          </w:p>
        </w:tc>
      </w:tr>
      <w:tr w:rsidR="00E21BE2" w:rsidRPr="00140E21" w14:paraId="410EAACF" w14:textId="77777777" w:rsidTr="00D73554">
        <w:tc>
          <w:tcPr>
            <w:tcW w:w="4818" w:type="dxa"/>
          </w:tcPr>
          <w:p w14:paraId="07E04AE8" w14:textId="77777777" w:rsidR="00E21BE2" w:rsidRDefault="00E21BE2" w:rsidP="00D73554">
            <w:pPr>
              <w:pStyle w:val="TAL"/>
            </w:pPr>
            <w:r>
              <w:t>User Data Usage Measures</w:t>
            </w:r>
          </w:p>
        </w:tc>
        <w:tc>
          <w:tcPr>
            <w:tcW w:w="4813" w:type="dxa"/>
          </w:tcPr>
          <w:p w14:paraId="42A65526" w14:textId="77777777" w:rsidR="00E21BE2" w:rsidRDefault="00E21BE2" w:rsidP="00D73554">
            <w:pPr>
              <w:pStyle w:val="TAL"/>
            </w:pPr>
            <w:r>
              <w:t>&lt;Parameter Type = S-NSSAI, Value = S-NSSAI1&gt;</w:t>
            </w:r>
          </w:p>
          <w:p w14:paraId="021D711B" w14:textId="77777777" w:rsidR="00E21BE2" w:rsidRDefault="00E21BE2" w:rsidP="00D73554">
            <w:pPr>
              <w:pStyle w:val="TAL"/>
            </w:pPr>
            <w:r>
              <w:t>&lt;Parameter Type = DNN, Value = DNN1&gt;</w:t>
            </w:r>
          </w:p>
          <w:p w14:paraId="3E88CFF5" w14:textId="77777777" w:rsidR="00E21BE2" w:rsidRDefault="00E21BE2" w:rsidP="00D73554">
            <w:pPr>
              <w:pStyle w:val="TAL"/>
            </w:pPr>
            <w:r>
              <w:t>&lt;Parameter Type = Application Identifier, Value = Application Identifier1&gt; (NOTE 2)</w:t>
            </w:r>
          </w:p>
          <w:p w14:paraId="219EB7DC" w14:textId="77777777" w:rsidR="00E21BE2" w:rsidRDefault="00E21BE2" w:rsidP="00D73554">
            <w:pPr>
              <w:pStyle w:val="TAL"/>
            </w:pPr>
            <w:r>
              <w:t>&lt;Parameter Type = Flow Info, Value = Packet Filter Set1&gt; (NOTE 2)</w:t>
            </w:r>
          </w:p>
          <w:p w14:paraId="610032D6" w14:textId="77777777" w:rsidR="00E21BE2" w:rsidRDefault="00E21BE2" w:rsidP="00D73554">
            <w:pPr>
              <w:pStyle w:val="TAL"/>
            </w:pPr>
            <w:r>
              <w:t>&lt;Parameter Type = AoI, value = AoI1&gt;</w:t>
            </w:r>
          </w:p>
          <w:p w14:paraId="5FAB1342" w14:textId="77777777" w:rsidR="00E21BE2" w:rsidRDefault="00E21BE2" w:rsidP="00D73554">
            <w:pPr>
              <w:pStyle w:val="TAL"/>
            </w:pPr>
            <w:r>
              <w:t>&lt;Parameter Type = SSID/BSSID, Value = SSID/BSSID1&gt;</w:t>
            </w:r>
          </w:p>
        </w:tc>
      </w:tr>
      <w:tr w:rsidR="00E21BE2" w:rsidRPr="00140E21" w14:paraId="0B663B67" w14:textId="77777777" w:rsidTr="00D73554">
        <w:tc>
          <w:tcPr>
            <w:tcW w:w="4818" w:type="dxa"/>
          </w:tcPr>
          <w:p w14:paraId="6ABBAD40" w14:textId="77777777" w:rsidR="00E21BE2" w:rsidRDefault="00E21BE2" w:rsidP="00D73554">
            <w:pPr>
              <w:pStyle w:val="TAL"/>
            </w:pPr>
            <w:r>
              <w:t>User Data Usage Trends</w:t>
            </w:r>
          </w:p>
        </w:tc>
        <w:tc>
          <w:tcPr>
            <w:tcW w:w="4813" w:type="dxa"/>
          </w:tcPr>
          <w:p w14:paraId="3CF2593A" w14:textId="77777777" w:rsidR="00E21BE2" w:rsidRDefault="00E21BE2" w:rsidP="00D73554">
            <w:pPr>
              <w:pStyle w:val="TAL"/>
            </w:pPr>
            <w:r>
              <w:t>&lt;Parameter Type = S-NSSAI, Value = S-NSSAI1&gt;</w:t>
            </w:r>
          </w:p>
          <w:p w14:paraId="3855CBE7" w14:textId="77777777" w:rsidR="00E21BE2" w:rsidRDefault="00E21BE2" w:rsidP="00D73554">
            <w:pPr>
              <w:pStyle w:val="TAL"/>
            </w:pPr>
            <w:r>
              <w:t>&lt;Parameter Type = DNN, Value = DNN1&gt;</w:t>
            </w:r>
          </w:p>
          <w:p w14:paraId="4E7C41D9" w14:textId="77777777" w:rsidR="00E21BE2" w:rsidRDefault="00E21BE2" w:rsidP="00D73554">
            <w:pPr>
              <w:pStyle w:val="TAL"/>
            </w:pPr>
            <w:r>
              <w:t>&lt;Parameter Type = Application Identifier, Value = Application Identifier1&gt; (NOTE 2)</w:t>
            </w:r>
          </w:p>
          <w:p w14:paraId="0FF6EF03" w14:textId="77777777" w:rsidR="00E21BE2" w:rsidRDefault="00E21BE2" w:rsidP="00D73554">
            <w:pPr>
              <w:pStyle w:val="TAL"/>
            </w:pPr>
            <w:r>
              <w:t>&lt;Parameter Type = Flow Info, Value = Packet Filter Set1&gt; (NOTE 2)</w:t>
            </w:r>
          </w:p>
          <w:p w14:paraId="0F3BFD04" w14:textId="77777777" w:rsidR="00E21BE2" w:rsidRDefault="00E21BE2" w:rsidP="00D73554">
            <w:pPr>
              <w:pStyle w:val="TAL"/>
            </w:pPr>
            <w:r>
              <w:t>&lt;Parameter Type = AoI, value = AoI1&gt;</w:t>
            </w:r>
          </w:p>
        </w:tc>
      </w:tr>
      <w:tr w:rsidR="00E21BE2" w:rsidRPr="00140E21" w14:paraId="20CED7FD" w14:textId="77777777" w:rsidTr="00D73554">
        <w:tc>
          <w:tcPr>
            <w:tcW w:w="4818" w:type="dxa"/>
          </w:tcPr>
          <w:p w14:paraId="6C0193B1" w14:textId="77777777" w:rsidR="00E21BE2" w:rsidRDefault="00E21BE2" w:rsidP="00D73554">
            <w:pPr>
              <w:pStyle w:val="TAL"/>
            </w:pPr>
            <w:r>
              <w:t>Usage data per gNB and (I-)UPF (NOTE 3)</w:t>
            </w:r>
          </w:p>
        </w:tc>
        <w:tc>
          <w:tcPr>
            <w:tcW w:w="4813" w:type="dxa"/>
          </w:tcPr>
          <w:p w14:paraId="138BCCC3" w14:textId="77777777" w:rsidR="00E21BE2" w:rsidRDefault="00E21BE2" w:rsidP="00D73554">
            <w:pPr>
              <w:pStyle w:val="TAL"/>
            </w:pPr>
            <w:r>
              <w:t>&lt;Parameter Type = S-NSSAI, Value = S-NSSAI1&gt;</w:t>
            </w:r>
          </w:p>
          <w:p w14:paraId="753B1833" w14:textId="77777777" w:rsidR="00E21BE2" w:rsidRDefault="00E21BE2" w:rsidP="00D73554">
            <w:pPr>
              <w:pStyle w:val="TAL"/>
            </w:pPr>
            <w:r>
              <w:t>&lt;Parameter Type = DNN, Value = DNN1&gt;</w:t>
            </w:r>
          </w:p>
          <w:p w14:paraId="771C41AD" w14:textId="77777777" w:rsidR="00E21BE2" w:rsidRDefault="00E21BE2" w:rsidP="00D73554">
            <w:pPr>
              <w:pStyle w:val="TAL"/>
            </w:pPr>
            <w:r>
              <w:t>&lt;Parameter Type = Application Identifier, Value = Application Identifier1&gt; (NOTE 2)</w:t>
            </w:r>
          </w:p>
          <w:p w14:paraId="12109272" w14:textId="77777777" w:rsidR="00E21BE2" w:rsidRDefault="00E21BE2" w:rsidP="00D73554">
            <w:pPr>
              <w:pStyle w:val="TAL"/>
            </w:pPr>
            <w:r>
              <w:t>&lt;Parameter Type = Flow Info, Value = Packet Filter Set1&gt; (NOTE 2)</w:t>
            </w:r>
          </w:p>
        </w:tc>
      </w:tr>
      <w:tr w:rsidR="00E21BE2" w:rsidRPr="00140E21" w14:paraId="11416BEF" w14:textId="77777777" w:rsidTr="00D73554">
        <w:tc>
          <w:tcPr>
            <w:tcW w:w="9631" w:type="dxa"/>
            <w:gridSpan w:val="2"/>
          </w:tcPr>
          <w:p w14:paraId="3A40BDB5" w14:textId="77777777" w:rsidR="00E21BE2" w:rsidRDefault="00E21BE2" w:rsidP="00D7355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0BA9674" w14:textId="77777777" w:rsidR="00E21BE2" w:rsidRDefault="00E21BE2" w:rsidP="00D73554">
            <w:pPr>
              <w:pStyle w:val="TAN"/>
            </w:pPr>
            <w:r>
              <w:t>NOTE 2:</w:t>
            </w:r>
            <w:r>
              <w:tab/>
              <w:t>These Parameters are exclusive and only one of them can be provided.</w:t>
            </w:r>
          </w:p>
          <w:p w14:paraId="712AC7D7" w14:textId="77777777" w:rsidR="00E21BE2" w:rsidRDefault="00E21BE2" w:rsidP="00D73554">
            <w:pPr>
              <w:pStyle w:val="TAN"/>
            </w:pPr>
            <w:r>
              <w:t>NOTE 3:</w:t>
            </w:r>
            <w:r>
              <w:tab/>
              <w:t>used by EIF to collect data from SMF as specified in clause 5.51.2 of TS 23.501 [2]</w:t>
            </w:r>
          </w:p>
        </w:tc>
      </w:tr>
    </w:tbl>
    <w:p w14:paraId="15D667CC" w14:textId="77777777" w:rsidR="00E21BE2" w:rsidRPr="00140E21" w:rsidRDefault="00E21BE2" w:rsidP="00E21BE2">
      <w:pPr>
        <w:pStyle w:val="FP"/>
      </w:pPr>
    </w:p>
    <w:p w14:paraId="5D58CAE2" w14:textId="77777777" w:rsidR="00E21BE2" w:rsidRPr="00140E21" w:rsidRDefault="00E21BE2" w:rsidP="00E21BE2">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26C2EC6" w14:textId="77777777" w:rsidR="00E21BE2" w:rsidRDefault="00E21BE2" w:rsidP="00E21BE2">
      <w:r>
        <w:t>An SMF receiving Nsmf_EventExposure Subscription request to subscribe (e.g. to UPF event exposure) for "Any UE" does not consider PDU sessions for which it is acting as I-SMF when it selects the PDU session(s) it has to consider.</w:t>
      </w:r>
    </w:p>
    <w:p w14:paraId="7B4B2044" w14:textId="77777777" w:rsidR="00E21BE2" w:rsidRPr="00140E21" w:rsidRDefault="00E21BE2" w:rsidP="00E21BE2">
      <w:r w:rsidRPr="00140E21">
        <w:lastRenderedPageBreak/>
        <w:t>When acknowledgment is expected the SMF also provides Notification Correlation Information to the consumer NF in the event notification.</w:t>
      </w:r>
    </w:p>
    <w:p w14:paraId="0C21D5B4" w14:textId="77777777" w:rsidR="00E21BE2" w:rsidRPr="00140E21" w:rsidRDefault="00E21BE2" w:rsidP="00E21BE2">
      <w:r w:rsidRPr="00140E21">
        <w:t>The consumer NF may provide the following event-specific information when acknowledging an event notification:</w:t>
      </w:r>
    </w:p>
    <w:p w14:paraId="09101DC1" w14:textId="77777777" w:rsidR="00E21BE2" w:rsidRPr="00140E21" w:rsidRDefault="00E21BE2" w:rsidP="00E21BE2">
      <w:pPr>
        <w:pStyle w:val="B1"/>
      </w:pPr>
      <w:r w:rsidRPr="00140E21">
        <w:t>-</w:t>
      </w:r>
      <w:r w:rsidRPr="00140E21">
        <w:tab/>
        <w:t>For UP path change event:</w:t>
      </w:r>
    </w:p>
    <w:p w14:paraId="4A5233E7" w14:textId="77777777" w:rsidR="00E21BE2" w:rsidRPr="00140E21" w:rsidRDefault="00E21BE2" w:rsidP="00E21BE2">
      <w:pPr>
        <w:pStyle w:val="B1"/>
      </w:pPr>
      <w:r w:rsidRPr="00140E21">
        <w:t>-</w:t>
      </w:r>
      <w:r w:rsidRPr="00140E21">
        <w:tab/>
        <w:t>N6 traffic routing information related to the target DNAI.</w:t>
      </w:r>
    </w:p>
    <w:p w14:paraId="4E9E0700" w14:textId="77777777" w:rsidR="00E21BE2" w:rsidRPr="00140E21" w:rsidRDefault="00E21BE2" w:rsidP="00E21BE2">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F7F5BED" w14:textId="77777777" w:rsidR="00E21BE2" w:rsidRPr="00140E21" w:rsidRDefault="00E21BE2" w:rsidP="00E21BE2">
      <w:pPr>
        <w:pStyle w:val="Heading5"/>
      </w:pPr>
      <w:bookmarkStart w:id="77" w:name="_CR5_2_8_3_2"/>
      <w:bookmarkStart w:id="78" w:name="_Toc20204645"/>
      <w:bookmarkStart w:id="79" w:name="_Toc27895352"/>
      <w:bookmarkStart w:id="80" w:name="_Toc36192455"/>
      <w:bookmarkStart w:id="81" w:name="_Toc45193560"/>
      <w:bookmarkStart w:id="82" w:name="_Toc47593192"/>
      <w:bookmarkStart w:id="83" w:name="_Toc51835279"/>
      <w:bookmarkStart w:id="84" w:name="_Toc201216049"/>
      <w:bookmarkEnd w:id="77"/>
      <w:r w:rsidRPr="00140E21">
        <w:t>5.2.8.3.2</w:t>
      </w:r>
      <w:r w:rsidRPr="00140E21">
        <w:tab/>
        <w:t>Nsmf_EventExposure_Notify service operation</w:t>
      </w:r>
      <w:bookmarkEnd w:id="78"/>
      <w:bookmarkEnd w:id="79"/>
      <w:bookmarkEnd w:id="80"/>
      <w:bookmarkEnd w:id="81"/>
      <w:bookmarkEnd w:id="82"/>
      <w:bookmarkEnd w:id="83"/>
      <w:bookmarkEnd w:id="84"/>
    </w:p>
    <w:p w14:paraId="73F64D2A" w14:textId="77777777" w:rsidR="00E21BE2" w:rsidRPr="00140E21" w:rsidRDefault="00E21BE2" w:rsidP="00E21BE2">
      <w:r w:rsidRPr="00140E21">
        <w:rPr>
          <w:b/>
        </w:rPr>
        <w:t>Service operation name:</w:t>
      </w:r>
      <w:r w:rsidRPr="00140E21">
        <w:t xml:space="preserve"> Nsmf_EventExposure_Notify</w:t>
      </w:r>
    </w:p>
    <w:p w14:paraId="4AFB3BB1" w14:textId="77777777" w:rsidR="00E21BE2" w:rsidRPr="00140E21" w:rsidRDefault="00E21BE2" w:rsidP="00E21BE2">
      <w:pPr>
        <w:rPr>
          <w:lang w:eastAsia="zh-CN"/>
        </w:rPr>
      </w:pPr>
      <w:r w:rsidRPr="00140E21">
        <w:rPr>
          <w:b/>
        </w:rPr>
        <w:t>Description:</w:t>
      </w:r>
      <w:r w:rsidRPr="00140E21">
        <w:rPr>
          <w:lang w:eastAsia="zh-CN"/>
        </w:rPr>
        <w:t xml:space="preserve"> Report UE PDU Session related event(s) to the NF which has subscribed to the event report service.</w:t>
      </w:r>
    </w:p>
    <w:p w14:paraId="232DE3D2" w14:textId="77777777" w:rsidR="00E21BE2" w:rsidRPr="00140E21" w:rsidRDefault="00E21BE2" w:rsidP="00E21BE2">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r>
        <w:rPr>
          <w:lang w:eastAsia="zh-CN"/>
        </w:rPr>
        <w:t xml:space="preserve"> For Event ID Usage data per gNB and (I-)UPF, the input is defined in Table 5.51.2.2.2-2 in TS 23.501 [2].</w:t>
      </w:r>
    </w:p>
    <w:p w14:paraId="3289C60F" w14:textId="77777777" w:rsidR="00E21BE2" w:rsidRPr="006E7760" w:rsidRDefault="00E21BE2" w:rsidP="00E21BE2">
      <w:r>
        <w:t>SMF reports multiple PDU Sessions events when those happen at the same time and as indicated in the time stamp. The SMF reports the PDU Session ID, SUPI and if available GPSI(s) per each PDU Session event.</w:t>
      </w:r>
    </w:p>
    <w:p w14:paraId="6A7FEDF6" w14:textId="77777777" w:rsidR="00E21BE2" w:rsidRPr="00140E21" w:rsidRDefault="00E21BE2" w:rsidP="00E21BE2">
      <w:pPr>
        <w:rPr>
          <w:lang w:eastAsia="zh-CN"/>
        </w:rPr>
      </w:pPr>
      <w:r w:rsidRPr="00140E21">
        <w:rPr>
          <w:b/>
        </w:rPr>
        <w:t>Input, Optional:</w:t>
      </w:r>
      <w:r w:rsidRPr="00140E21">
        <w:t xml:space="preserve"> </w:t>
      </w:r>
      <w:commentRangeStart w:id="85"/>
      <w:r w:rsidRPr="00421380">
        <w:rPr>
          <w:lang w:eastAsia="zh-CN"/>
        </w:rPr>
        <w:t>Event specific parameter list as described in clause 5.2.8.3.1,</w:t>
      </w:r>
      <w:commentRangeEnd w:id="85"/>
      <w:r w:rsidR="00421380">
        <w:rPr>
          <w:rStyle w:val="CommentReference"/>
        </w:rPr>
        <w:commentReference w:id="85"/>
      </w:r>
      <w:r>
        <w:rPr>
          <w:lang w:eastAsia="zh-CN"/>
        </w:rPr>
        <w:t xml:space="preserve"> capability of supporting EAS IP replacement in 5GC</w:t>
      </w:r>
      <w:r w:rsidRPr="00140E21">
        <w:rPr>
          <w:lang w:eastAsia="zh-CN"/>
        </w:rPr>
        <w:t>.</w:t>
      </w:r>
    </w:p>
    <w:p w14:paraId="48D8DF44" w14:textId="77777777" w:rsidR="00E21BE2" w:rsidRPr="00140E21" w:rsidRDefault="00E21BE2" w:rsidP="00E21BE2">
      <w:pPr>
        <w:rPr>
          <w:b/>
          <w:lang w:eastAsia="zh-CN"/>
        </w:rPr>
      </w:pPr>
      <w:r w:rsidRPr="00140E21">
        <w:rPr>
          <w:b/>
          <w:lang w:eastAsia="zh-CN"/>
        </w:rPr>
        <w:t>Output Required:</w:t>
      </w:r>
      <w:r w:rsidRPr="00140E21">
        <w:t xml:space="preserve"> Result Indication.</w:t>
      </w:r>
    </w:p>
    <w:p w14:paraId="42FA18EE" w14:textId="77777777" w:rsidR="00E21BE2" w:rsidRPr="00140E21" w:rsidRDefault="00E21BE2" w:rsidP="00E21BE2">
      <w:pPr>
        <w:rPr>
          <w:lang w:eastAsia="zh-CN"/>
        </w:rPr>
      </w:pPr>
      <w:r w:rsidRPr="00140E21">
        <w:rPr>
          <w:b/>
        </w:rPr>
        <w:t xml:space="preserve">Output, Optional: </w:t>
      </w:r>
      <w:r w:rsidRPr="00140E21">
        <w:t>Redirection information</w:t>
      </w:r>
      <w:r w:rsidRPr="00140E21">
        <w:rPr>
          <w:i/>
        </w:rPr>
        <w:t>.</w:t>
      </w:r>
    </w:p>
    <w:p w14:paraId="0F9B4B84" w14:textId="77777777" w:rsidR="00E21BE2" w:rsidRPr="00140E21" w:rsidRDefault="00E21BE2" w:rsidP="00E21BE2">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53ACAD64" w14:textId="77777777" w:rsidR="00E21BE2" w:rsidRPr="00140E21" w:rsidRDefault="00E21BE2" w:rsidP="00E21BE2">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2284B623" w14:textId="77777777" w:rsidR="00E21BE2" w:rsidRPr="00140E21" w:rsidRDefault="00E21BE2" w:rsidP="00E21BE2">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584C2A44" w14:textId="77777777" w:rsidR="00E21BE2" w:rsidRPr="00140E21" w:rsidRDefault="00E21BE2" w:rsidP="00E21BE2">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7CFE4C77" w14:textId="77777777" w:rsidR="00E21BE2" w:rsidRPr="00140E21" w:rsidRDefault="00E21BE2" w:rsidP="00E21BE2">
      <w:pPr>
        <w:pStyle w:val="NO"/>
      </w:pPr>
      <w:r w:rsidRPr="00140E21">
        <w:t>NOTE:</w:t>
      </w:r>
      <w:r w:rsidRPr="00140E21">
        <w:tab/>
        <w:t>In the case of UP plane path, as described in clause 4.3.6.2, this notification can be the result of an implicit subscription of the NEF/AF by the PCF as part of setting PCC rule(s) via the Npcf_SMPolicyControl service (see clause 5.2.5.4).</w:t>
      </w:r>
    </w:p>
    <w:p w14:paraId="1EFAA7D7" w14:textId="77777777" w:rsidR="00E21BE2" w:rsidRDefault="00E21BE2" w:rsidP="00B43DE9">
      <w:pPr>
        <w:rPr>
          <w:lang w:eastAsia="ko-KR"/>
        </w:rPr>
      </w:pPr>
    </w:p>
    <w:p w14:paraId="0E65C9A1" w14:textId="77777777" w:rsidR="00913883" w:rsidRPr="00140E21" w:rsidRDefault="00913883" w:rsidP="00913883">
      <w:pPr>
        <w:pStyle w:val="Heading5"/>
      </w:pPr>
      <w:bookmarkStart w:id="86" w:name="_Toc201216051"/>
      <w:r w:rsidRPr="00140E21">
        <w:t>5.2.8.3.3</w:t>
      </w:r>
      <w:r w:rsidRPr="00140E21">
        <w:tab/>
        <w:t>Nsmf_EventExposure_Subscribe service operation</w:t>
      </w:r>
      <w:bookmarkEnd w:id="86"/>
    </w:p>
    <w:p w14:paraId="71F4D344" w14:textId="77777777" w:rsidR="00913883" w:rsidRPr="00140E21" w:rsidRDefault="00913883" w:rsidP="00913883">
      <w:r w:rsidRPr="00140E21">
        <w:rPr>
          <w:b/>
        </w:rPr>
        <w:t>Service operation name:</w:t>
      </w:r>
      <w:r w:rsidRPr="00140E21">
        <w:t xml:space="preserve"> Nsmf_EventExposure_Subscribe.</w:t>
      </w:r>
    </w:p>
    <w:p w14:paraId="5859D73B" w14:textId="77777777" w:rsidR="00913883" w:rsidRPr="00140E21" w:rsidRDefault="00913883" w:rsidP="00913883">
      <w:pPr>
        <w:rPr>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09A2D245" w14:textId="77777777" w:rsidR="00913883" w:rsidRPr="00140E21" w:rsidRDefault="00913883" w:rsidP="00913883">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66960C1" w14:textId="77777777" w:rsidR="00913883" w:rsidRPr="00140E21" w:rsidRDefault="00913883" w:rsidP="00913883">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UPFId, UPF event exposure information (Type of measurement, granularity of measurement, reporting </w:t>
      </w:r>
      <w:r>
        <w:rPr>
          <w:rFonts w:eastAsia="DengXian"/>
          <w:lang w:eastAsia="zh-CN"/>
        </w:rPr>
        <w:lastRenderedPageBreak/>
        <w:t>suggestion information, Remaining data reporting indication, etc. associated with the UPF Event IDs as described in clause 4.15.4.5)</w:t>
      </w:r>
      <w:r w:rsidRPr="00140E21">
        <w:rPr>
          <w:i/>
        </w:rPr>
        <w:t>.</w:t>
      </w:r>
    </w:p>
    <w:p w14:paraId="53B1B516" w14:textId="77777777" w:rsidR="00913883" w:rsidRPr="00AB48A8" w:rsidRDefault="00913883" w:rsidP="00913883">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637CF930" w14:textId="77777777" w:rsidR="00913883" w:rsidRPr="00140E21" w:rsidRDefault="00913883" w:rsidP="00913883">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4C708B5E" w14:textId="77777777" w:rsidR="00913883" w:rsidRPr="00140E21" w:rsidRDefault="00913883" w:rsidP="00913883">
      <w:r w:rsidRPr="00140E21">
        <w:rPr>
          <w:b/>
        </w:rPr>
        <w:t>Output, Optional:</w:t>
      </w:r>
      <w:r w:rsidRPr="00140E21">
        <w:t xml:space="preserve"> </w:t>
      </w:r>
      <w:commentRangeStart w:id="87"/>
      <w:r w:rsidRPr="00421380">
        <w:t>First corresponding event report is included, if available (see clause 4.15.1)</w:t>
      </w:r>
      <w:r w:rsidRPr="00421380">
        <w:rPr>
          <w:i/>
        </w:rPr>
        <w:t>.</w:t>
      </w:r>
      <w:commentRangeEnd w:id="87"/>
      <w:r w:rsidR="0037469C">
        <w:rPr>
          <w:rStyle w:val="CommentReference"/>
        </w:rPr>
        <w:commentReference w:id="87"/>
      </w:r>
    </w:p>
    <w:p w14:paraId="149F6254" w14:textId="77777777" w:rsidR="00913883" w:rsidRPr="00140E21" w:rsidRDefault="00913883" w:rsidP="00913883">
      <w:r w:rsidRPr="00140E21">
        <w:t>Notification Target Address (+ Notification Correlation ID) is used to correlate Notifications sent by SMF</w:t>
      </w:r>
      <w:r>
        <w:t xml:space="preserve"> or UPF</w:t>
      </w:r>
      <w:r w:rsidRPr="00140E21">
        <w:t xml:space="preserve"> with this subscription.</w:t>
      </w:r>
    </w:p>
    <w:p w14:paraId="1E2F0F2C" w14:textId="77777777" w:rsidR="00913883" w:rsidRPr="00140E21" w:rsidRDefault="00913883" w:rsidP="00B43DE9">
      <w:pPr>
        <w:rPr>
          <w:lang w:eastAsia="ko-KR"/>
        </w:rPr>
      </w:pP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Ericsson_CQ" w:date="2025-08-04T17:05:00Z" w:initials="QCX">
    <w:p w14:paraId="0F9AA598" w14:textId="77777777" w:rsidR="00997740" w:rsidRDefault="00E3304A" w:rsidP="00997740">
      <w:pPr>
        <w:pStyle w:val="CommentText"/>
      </w:pPr>
      <w:r>
        <w:rPr>
          <w:rStyle w:val="CommentReference"/>
        </w:rPr>
        <w:annotationRef/>
      </w:r>
      <w:r w:rsidR="00997740">
        <w:t xml:space="preserve">The event between AF/NEF and NEF/UDM is PDU Session Status. The events from SMF covers PDU Session Establishment, Release and RAT Type Change (only for eNA function currently). </w:t>
      </w:r>
    </w:p>
  </w:comment>
  <w:comment w:id="48" w:author="Ericsson_CQ" w:date="2025-07-28T16:56:00Z" w:initials="QCX">
    <w:p w14:paraId="6A41D52F" w14:textId="77777777" w:rsidR="001F1FA4" w:rsidRDefault="00C20AC7" w:rsidP="001F1FA4">
      <w:pPr>
        <w:pStyle w:val="CommentText"/>
      </w:pPr>
      <w:r>
        <w:rPr>
          <w:rStyle w:val="CommentReference"/>
        </w:rPr>
        <w:annotationRef/>
      </w:r>
      <w:r w:rsidR="001F1FA4">
        <w:t>No details on the AMF/SMF related events in the parameters.</w:t>
      </w:r>
    </w:p>
  </w:comment>
  <w:comment w:id="49" w:author="Ericsson_CQ" w:date="2025-07-30T17:51:00Z" w:initials="QCX">
    <w:p w14:paraId="4B777548" w14:textId="77777777" w:rsidR="00BF0543" w:rsidRDefault="00BF0543" w:rsidP="00BF0543">
      <w:pPr>
        <w:pStyle w:val="CommentText"/>
      </w:pPr>
      <w:r>
        <w:rPr>
          <w:rStyle w:val="CommentReference"/>
        </w:rPr>
        <w:annotationRef/>
      </w:r>
      <w:r>
        <w:t>Not details.</w:t>
      </w:r>
    </w:p>
  </w:comment>
  <w:comment w:id="57" w:author="Ericsson_CQ" w:date="2025-07-30T17:52:00Z" w:initials="QCX">
    <w:p w14:paraId="09B6E409" w14:textId="77777777" w:rsidR="00BE0B2B" w:rsidRDefault="00BE0B2B" w:rsidP="00BE0B2B">
      <w:pPr>
        <w:pStyle w:val="CommentText"/>
      </w:pPr>
      <w:r>
        <w:rPr>
          <w:rStyle w:val="CommentReference"/>
        </w:rPr>
        <w:annotationRef/>
      </w:r>
      <w:r>
        <w:t>Not details.</w:t>
      </w:r>
    </w:p>
  </w:comment>
  <w:comment w:id="74" w:author="Ericsson_CQ" w:date="2025-07-28T16:36:00Z" w:initials="QCX">
    <w:p w14:paraId="3C355891" w14:textId="1712A970" w:rsidR="005E7D2E" w:rsidRDefault="00555F17" w:rsidP="005E7D2E">
      <w:pPr>
        <w:pStyle w:val="CommentText"/>
      </w:pPr>
      <w:r>
        <w:rPr>
          <w:rStyle w:val="CommentReference"/>
        </w:rPr>
        <w:annotationRef/>
      </w:r>
      <w:r w:rsidR="005E7D2E">
        <w:t>RAT Type change as event is already supported for SMF.</w:t>
      </w:r>
    </w:p>
  </w:comment>
  <w:comment w:id="76" w:author="Ericsson_CQ" w:date="2025-07-28T16:51:00Z" w:initials="QCX">
    <w:p w14:paraId="237CF170" w14:textId="5666CD71" w:rsidR="00DE0D52" w:rsidRDefault="00DE0D52" w:rsidP="00DE0D52">
      <w:pPr>
        <w:pStyle w:val="CommentText"/>
      </w:pPr>
      <w:r>
        <w:rPr>
          <w:rStyle w:val="CommentReference"/>
        </w:rPr>
        <w:annotationRef/>
      </w:r>
      <w:r>
        <w:t>No need to add RAT type change?</w:t>
      </w:r>
    </w:p>
  </w:comment>
  <w:comment w:id="85" w:author="Ericsson_CQ" w:date="2025-08-14T11:11:00Z" w:initials="QCX">
    <w:p w14:paraId="7563D8D2" w14:textId="77777777" w:rsidR="00421380" w:rsidRDefault="00421380" w:rsidP="00421380">
      <w:pPr>
        <w:pStyle w:val="CommentText"/>
      </w:pPr>
      <w:r>
        <w:rPr>
          <w:rStyle w:val="CommentReference"/>
        </w:rPr>
        <w:annotationRef/>
      </w:r>
      <w:r>
        <w:t>No details needed.</w:t>
      </w:r>
    </w:p>
  </w:comment>
  <w:comment w:id="87" w:author="Ericsson_CQ" w:date="2025-08-14T11:11:00Z" w:initials="QCX">
    <w:p w14:paraId="18583F49" w14:textId="77777777" w:rsidR="0037469C" w:rsidRDefault="0037469C" w:rsidP="0037469C">
      <w:pPr>
        <w:pStyle w:val="CommentText"/>
      </w:pPr>
      <w:r>
        <w:rPr>
          <w:rStyle w:val="CommentReference"/>
        </w:rPr>
        <w:annotationRef/>
      </w:r>
      <w:r>
        <w:t>No details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9AA598" w15:done="0"/>
  <w15:commentEx w15:paraId="6A41D52F" w15:done="0"/>
  <w15:commentEx w15:paraId="4B777548" w15:done="0"/>
  <w15:commentEx w15:paraId="09B6E409" w15:done="0"/>
  <w15:commentEx w15:paraId="3C355891" w15:done="0"/>
  <w15:commentEx w15:paraId="237CF170" w15:done="0"/>
  <w15:commentEx w15:paraId="7563D8D2" w15:done="0"/>
  <w15:commentEx w15:paraId="18583F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B6CD63" w16cex:dateUtc="2025-08-04T15:05:00Z"/>
  <w16cex:commentExtensible w16cex:durableId="228EE749" w16cex:dateUtc="2025-07-28T14:56:00Z"/>
  <w16cex:commentExtensible w16cex:durableId="6EDB0888" w16cex:dateUtc="2025-07-30T15:51:00Z"/>
  <w16cex:commentExtensible w16cex:durableId="5547CBC9" w16cex:dateUtc="2025-07-30T15:52:00Z"/>
  <w16cex:commentExtensible w16cex:durableId="27179308" w16cex:dateUtc="2025-07-28T14:36:00Z"/>
  <w16cex:commentExtensible w16cex:durableId="4083F7D7" w16cex:dateUtc="2025-07-28T14:51:00Z"/>
  <w16cex:commentExtensible w16cex:durableId="605F6B9A" w16cex:dateUtc="2025-08-14T09:11:00Z"/>
  <w16cex:commentExtensible w16cex:durableId="14E94A2D" w16cex:dateUtc="2025-08-14T0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9AA598" w16cid:durableId="3AB6CD63"/>
  <w16cid:commentId w16cid:paraId="6A41D52F" w16cid:durableId="228EE749"/>
  <w16cid:commentId w16cid:paraId="4B777548" w16cid:durableId="6EDB0888"/>
  <w16cid:commentId w16cid:paraId="09B6E409" w16cid:durableId="5547CBC9"/>
  <w16cid:commentId w16cid:paraId="3C355891" w16cid:durableId="27179308"/>
  <w16cid:commentId w16cid:paraId="237CF170" w16cid:durableId="4083F7D7"/>
  <w16cid:commentId w16cid:paraId="7563D8D2" w16cid:durableId="605F6B9A"/>
  <w16cid:commentId w16cid:paraId="18583F49" w16cid:durableId="14E94A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C4300" w14:textId="77777777" w:rsidR="001B4649" w:rsidRDefault="001B4649">
      <w:r>
        <w:separator/>
      </w:r>
    </w:p>
  </w:endnote>
  <w:endnote w:type="continuationSeparator" w:id="0">
    <w:p w14:paraId="7D269E0B" w14:textId="77777777" w:rsidR="001B4649" w:rsidRDefault="001B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9DA13" w14:textId="77777777" w:rsidR="001B4649" w:rsidRDefault="001B4649">
      <w:r>
        <w:separator/>
      </w:r>
    </w:p>
  </w:footnote>
  <w:footnote w:type="continuationSeparator" w:id="0">
    <w:p w14:paraId="6CF81D9A" w14:textId="77777777" w:rsidR="001B4649" w:rsidRDefault="001B4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58FA"/>
    <w:rsid w:val="0000695C"/>
    <w:rsid w:val="000075D0"/>
    <w:rsid w:val="00007619"/>
    <w:rsid w:val="000078FC"/>
    <w:rsid w:val="00012273"/>
    <w:rsid w:val="00012471"/>
    <w:rsid w:val="0001398D"/>
    <w:rsid w:val="00015586"/>
    <w:rsid w:val="00017C52"/>
    <w:rsid w:val="00022E4A"/>
    <w:rsid w:val="000265CF"/>
    <w:rsid w:val="00027A0E"/>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67D11"/>
    <w:rsid w:val="00070D22"/>
    <w:rsid w:val="00071523"/>
    <w:rsid w:val="00071B32"/>
    <w:rsid w:val="000723C0"/>
    <w:rsid w:val="00072EB4"/>
    <w:rsid w:val="00073F07"/>
    <w:rsid w:val="0007441B"/>
    <w:rsid w:val="00076DB5"/>
    <w:rsid w:val="000834DF"/>
    <w:rsid w:val="000838AF"/>
    <w:rsid w:val="00084DE5"/>
    <w:rsid w:val="00091B0F"/>
    <w:rsid w:val="0009310A"/>
    <w:rsid w:val="00095196"/>
    <w:rsid w:val="0009626F"/>
    <w:rsid w:val="00096471"/>
    <w:rsid w:val="00096731"/>
    <w:rsid w:val="00097885"/>
    <w:rsid w:val="000A0601"/>
    <w:rsid w:val="000A11F0"/>
    <w:rsid w:val="000A14C6"/>
    <w:rsid w:val="000A177C"/>
    <w:rsid w:val="000A1B22"/>
    <w:rsid w:val="000A4632"/>
    <w:rsid w:val="000A6394"/>
    <w:rsid w:val="000B28BA"/>
    <w:rsid w:val="000B34B2"/>
    <w:rsid w:val="000B392C"/>
    <w:rsid w:val="000B5134"/>
    <w:rsid w:val="000B5490"/>
    <w:rsid w:val="000B7B25"/>
    <w:rsid w:val="000B7FED"/>
    <w:rsid w:val="000C038A"/>
    <w:rsid w:val="000C0F64"/>
    <w:rsid w:val="000C15DF"/>
    <w:rsid w:val="000C16DB"/>
    <w:rsid w:val="000C4CD1"/>
    <w:rsid w:val="000C508F"/>
    <w:rsid w:val="000C5209"/>
    <w:rsid w:val="000C6598"/>
    <w:rsid w:val="000C78BB"/>
    <w:rsid w:val="000D0F3C"/>
    <w:rsid w:val="000D1ABE"/>
    <w:rsid w:val="000D44B3"/>
    <w:rsid w:val="000D62F7"/>
    <w:rsid w:val="000E0867"/>
    <w:rsid w:val="000E3079"/>
    <w:rsid w:val="000F0EE2"/>
    <w:rsid w:val="000F254B"/>
    <w:rsid w:val="000F254D"/>
    <w:rsid w:val="000F327B"/>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43F0"/>
    <w:rsid w:val="00116924"/>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0F1B"/>
    <w:rsid w:val="00151A03"/>
    <w:rsid w:val="001520E8"/>
    <w:rsid w:val="0015292F"/>
    <w:rsid w:val="001536DD"/>
    <w:rsid w:val="00153DA9"/>
    <w:rsid w:val="00154A80"/>
    <w:rsid w:val="00154C8C"/>
    <w:rsid w:val="00155D49"/>
    <w:rsid w:val="00156A15"/>
    <w:rsid w:val="00156E5C"/>
    <w:rsid w:val="00160F67"/>
    <w:rsid w:val="00161A1E"/>
    <w:rsid w:val="00164CCD"/>
    <w:rsid w:val="00167AA9"/>
    <w:rsid w:val="00167AF1"/>
    <w:rsid w:val="00167FBB"/>
    <w:rsid w:val="00170E73"/>
    <w:rsid w:val="00171E21"/>
    <w:rsid w:val="00173A12"/>
    <w:rsid w:val="00174666"/>
    <w:rsid w:val="001747AD"/>
    <w:rsid w:val="00180C0E"/>
    <w:rsid w:val="001813F5"/>
    <w:rsid w:val="00183657"/>
    <w:rsid w:val="00184EC6"/>
    <w:rsid w:val="001927B4"/>
    <w:rsid w:val="00192AF7"/>
    <w:rsid w:val="00192C46"/>
    <w:rsid w:val="0019456A"/>
    <w:rsid w:val="001947D8"/>
    <w:rsid w:val="0019737A"/>
    <w:rsid w:val="001A08B3"/>
    <w:rsid w:val="001A0A42"/>
    <w:rsid w:val="001A4D76"/>
    <w:rsid w:val="001A7B60"/>
    <w:rsid w:val="001A7F35"/>
    <w:rsid w:val="001B0AA7"/>
    <w:rsid w:val="001B2BB3"/>
    <w:rsid w:val="001B2EB2"/>
    <w:rsid w:val="001B4649"/>
    <w:rsid w:val="001B4969"/>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E54C8"/>
    <w:rsid w:val="001F1FA4"/>
    <w:rsid w:val="001F21D6"/>
    <w:rsid w:val="001F2E32"/>
    <w:rsid w:val="001F51C5"/>
    <w:rsid w:val="001F6D35"/>
    <w:rsid w:val="0020024C"/>
    <w:rsid w:val="002042B7"/>
    <w:rsid w:val="00204BDC"/>
    <w:rsid w:val="00204DE8"/>
    <w:rsid w:val="0020576D"/>
    <w:rsid w:val="00207FD3"/>
    <w:rsid w:val="00210BE8"/>
    <w:rsid w:val="002139E2"/>
    <w:rsid w:val="00213CE0"/>
    <w:rsid w:val="00215378"/>
    <w:rsid w:val="002154AF"/>
    <w:rsid w:val="00215A65"/>
    <w:rsid w:val="00220257"/>
    <w:rsid w:val="00220653"/>
    <w:rsid w:val="00224924"/>
    <w:rsid w:val="002249E1"/>
    <w:rsid w:val="00224F98"/>
    <w:rsid w:val="00227646"/>
    <w:rsid w:val="00231A2A"/>
    <w:rsid w:val="00232C6A"/>
    <w:rsid w:val="00234DBE"/>
    <w:rsid w:val="00236F2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B0FE1"/>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2906"/>
    <w:rsid w:val="002F3904"/>
    <w:rsid w:val="00301DBD"/>
    <w:rsid w:val="00303A7D"/>
    <w:rsid w:val="003046BD"/>
    <w:rsid w:val="00304749"/>
    <w:rsid w:val="00305409"/>
    <w:rsid w:val="00306565"/>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9EF"/>
    <w:rsid w:val="0036231A"/>
    <w:rsid w:val="003624CB"/>
    <w:rsid w:val="00362734"/>
    <w:rsid w:val="00362AEA"/>
    <w:rsid w:val="003648FF"/>
    <w:rsid w:val="00366518"/>
    <w:rsid w:val="0037228C"/>
    <w:rsid w:val="00372640"/>
    <w:rsid w:val="003728B0"/>
    <w:rsid w:val="00373CE2"/>
    <w:rsid w:val="00373CED"/>
    <w:rsid w:val="0037469C"/>
    <w:rsid w:val="00374BE3"/>
    <w:rsid w:val="00374DD4"/>
    <w:rsid w:val="003753FF"/>
    <w:rsid w:val="00375907"/>
    <w:rsid w:val="0037594E"/>
    <w:rsid w:val="00376078"/>
    <w:rsid w:val="00376BED"/>
    <w:rsid w:val="00381836"/>
    <w:rsid w:val="00382C79"/>
    <w:rsid w:val="00382D9C"/>
    <w:rsid w:val="00383235"/>
    <w:rsid w:val="00383EA9"/>
    <w:rsid w:val="003902F6"/>
    <w:rsid w:val="00390C32"/>
    <w:rsid w:val="00390D7E"/>
    <w:rsid w:val="00391B30"/>
    <w:rsid w:val="003930B3"/>
    <w:rsid w:val="003933CB"/>
    <w:rsid w:val="00395480"/>
    <w:rsid w:val="003976E0"/>
    <w:rsid w:val="00397E5A"/>
    <w:rsid w:val="003A2E37"/>
    <w:rsid w:val="003A4224"/>
    <w:rsid w:val="003A56DE"/>
    <w:rsid w:val="003A6DDD"/>
    <w:rsid w:val="003B08BD"/>
    <w:rsid w:val="003B13E1"/>
    <w:rsid w:val="003B29FA"/>
    <w:rsid w:val="003B2AD7"/>
    <w:rsid w:val="003B3FC5"/>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1ED3"/>
    <w:rsid w:val="003E45A3"/>
    <w:rsid w:val="003E578C"/>
    <w:rsid w:val="003E59AF"/>
    <w:rsid w:val="003E6A37"/>
    <w:rsid w:val="003E75D2"/>
    <w:rsid w:val="003E76DC"/>
    <w:rsid w:val="003F2FD7"/>
    <w:rsid w:val="003F4523"/>
    <w:rsid w:val="003F79C3"/>
    <w:rsid w:val="004005CA"/>
    <w:rsid w:val="0040078B"/>
    <w:rsid w:val="00400D37"/>
    <w:rsid w:val="00402CE2"/>
    <w:rsid w:val="00404086"/>
    <w:rsid w:val="00404382"/>
    <w:rsid w:val="0040521B"/>
    <w:rsid w:val="0040539C"/>
    <w:rsid w:val="0040602D"/>
    <w:rsid w:val="00406861"/>
    <w:rsid w:val="00410371"/>
    <w:rsid w:val="0041079D"/>
    <w:rsid w:val="00415073"/>
    <w:rsid w:val="0041531B"/>
    <w:rsid w:val="0041674D"/>
    <w:rsid w:val="00416FA8"/>
    <w:rsid w:val="00420E73"/>
    <w:rsid w:val="00421380"/>
    <w:rsid w:val="00421B86"/>
    <w:rsid w:val="004222EC"/>
    <w:rsid w:val="004223C8"/>
    <w:rsid w:val="00422826"/>
    <w:rsid w:val="00422F90"/>
    <w:rsid w:val="00423627"/>
    <w:rsid w:val="0042417B"/>
    <w:rsid w:val="004242F1"/>
    <w:rsid w:val="00424B72"/>
    <w:rsid w:val="00425220"/>
    <w:rsid w:val="0042673A"/>
    <w:rsid w:val="0042745B"/>
    <w:rsid w:val="0042793A"/>
    <w:rsid w:val="004321DA"/>
    <w:rsid w:val="004334DB"/>
    <w:rsid w:val="00433A7B"/>
    <w:rsid w:val="0043510D"/>
    <w:rsid w:val="00437411"/>
    <w:rsid w:val="00440EE4"/>
    <w:rsid w:val="00444636"/>
    <w:rsid w:val="0044787C"/>
    <w:rsid w:val="00447A70"/>
    <w:rsid w:val="00450846"/>
    <w:rsid w:val="00450C3A"/>
    <w:rsid w:val="00451DCB"/>
    <w:rsid w:val="004528FC"/>
    <w:rsid w:val="0045587A"/>
    <w:rsid w:val="004560BD"/>
    <w:rsid w:val="00456172"/>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2F08"/>
    <w:rsid w:val="00484315"/>
    <w:rsid w:val="00485315"/>
    <w:rsid w:val="004860D9"/>
    <w:rsid w:val="004873ED"/>
    <w:rsid w:val="0049126C"/>
    <w:rsid w:val="004915D7"/>
    <w:rsid w:val="00492957"/>
    <w:rsid w:val="00493026"/>
    <w:rsid w:val="00494596"/>
    <w:rsid w:val="004962BD"/>
    <w:rsid w:val="00497841"/>
    <w:rsid w:val="00497E67"/>
    <w:rsid w:val="004A352D"/>
    <w:rsid w:val="004A5041"/>
    <w:rsid w:val="004A6B2E"/>
    <w:rsid w:val="004B0A0D"/>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067D"/>
    <w:rsid w:val="004E1BD3"/>
    <w:rsid w:val="004E1DAB"/>
    <w:rsid w:val="004E280B"/>
    <w:rsid w:val="004E4E7C"/>
    <w:rsid w:val="004E4F09"/>
    <w:rsid w:val="004F2197"/>
    <w:rsid w:val="004F36BE"/>
    <w:rsid w:val="004F4371"/>
    <w:rsid w:val="004F71DF"/>
    <w:rsid w:val="004F732A"/>
    <w:rsid w:val="004F7A2C"/>
    <w:rsid w:val="004F7AEA"/>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16A83"/>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5163"/>
    <w:rsid w:val="00555F17"/>
    <w:rsid w:val="005563A0"/>
    <w:rsid w:val="005564A5"/>
    <w:rsid w:val="00560F2E"/>
    <w:rsid w:val="0056104D"/>
    <w:rsid w:val="005612BD"/>
    <w:rsid w:val="0056174E"/>
    <w:rsid w:val="0056228A"/>
    <w:rsid w:val="00562E04"/>
    <w:rsid w:val="00566A1A"/>
    <w:rsid w:val="005746BD"/>
    <w:rsid w:val="00574F74"/>
    <w:rsid w:val="00575AC8"/>
    <w:rsid w:val="00577958"/>
    <w:rsid w:val="00581E95"/>
    <w:rsid w:val="00583532"/>
    <w:rsid w:val="00585C21"/>
    <w:rsid w:val="00586015"/>
    <w:rsid w:val="00586AC5"/>
    <w:rsid w:val="00586AF3"/>
    <w:rsid w:val="00590A7E"/>
    <w:rsid w:val="00592D74"/>
    <w:rsid w:val="00593E7F"/>
    <w:rsid w:val="005942EF"/>
    <w:rsid w:val="00596410"/>
    <w:rsid w:val="005970BC"/>
    <w:rsid w:val="00597E1B"/>
    <w:rsid w:val="005A0F40"/>
    <w:rsid w:val="005A1DC8"/>
    <w:rsid w:val="005A26D2"/>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2907"/>
    <w:rsid w:val="005C64BC"/>
    <w:rsid w:val="005C65AA"/>
    <w:rsid w:val="005D0BB7"/>
    <w:rsid w:val="005D3721"/>
    <w:rsid w:val="005D4E27"/>
    <w:rsid w:val="005D51E1"/>
    <w:rsid w:val="005D5560"/>
    <w:rsid w:val="005E2C44"/>
    <w:rsid w:val="005E3ED3"/>
    <w:rsid w:val="005E4811"/>
    <w:rsid w:val="005E7D2E"/>
    <w:rsid w:val="005F0879"/>
    <w:rsid w:val="005F1A71"/>
    <w:rsid w:val="005F21B2"/>
    <w:rsid w:val="005F3BE3"/>
    <w:rsid w:val="005F46D9"/>
    <w:rsid w:val="005F5AA9"/>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31D0"/>
    <w:rsid w:val="00614F8B"/>
    <w:rsid w:val="00615C6E"/>
    <w:rsid w:val="00617D07"/>
    <w:rsid w:val="00620855"/>
    <w:rsid w:val="006208F4"/>
    <w:rsid w:val="00621188"/>
    <w:rsid w:val="0062417B"/>
    <w:rsid w:val="0062545B"/>
    <w:rsid w:val="006255DC"/>
    <w:rsid w:val="006257ED"/>
    <w:rsid w:val="00626C77"/>
    <w:rsid w:val="00626F0B"/>
    <w:rsid w:val="00627287"/>
    <w:rsid w:val="0062729F"/>
    <w:rsid w:val="006304D8"/>
    <w:rsid w:val="00631F7D"/>
    <w:rsid w:val="00635BBD"/>
    <w:rsid w:val="00636840"/>
    <w:rsid w:val="00636A8F"/>
    <w:rsid w:val="006402A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0E8C"/>
    <w:rsid w:val="00672FEF"/>
    <w:rsid w:val="00675AD8"/>
    <w:rsid w:val="006767CF"/>
    <w:rsid w:val="00680E91"/>
    <w:rsid w:val="00681908"/>
    <w:rsid w:val="006834CD"/>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6F3A"/>
    <w:rsid w:val="006C7D7C"/>
    <w:rsid w:val="006D2B6C"/>
    <w:rsid w:val="006D2DB5"/>
    <w:rsid w:val="006D390A"/>
    <w:rsid w:val="006D41E5"/>
    <w:rsid w:val="006D5C77"/>
    <w:rsid w:val="006D5D92"/>
    <w:rsid w:val="006D62C8"/>
    <w:rsid w:val="006D7049"/>
    <w:rsid w:val="006D74EC"/>
    <w:rsid w:val="006E05B6"/>
    <w:rsid w:val="006E1573"/>
    <w:rsid w:val="006E1EDA"/>
    <w:rsid w:val="006E21FB"/>
    <w:rsid w:val="006E3A1B"/>
    <w:rsid w:val="006E3AC6"/>
    <w:rsid w:val="006E3FFC"/>
    <w:rsid w:val="006E5769"/>
    <w:rsid w:val="006E5A5D"/>
    <w:rsid w:val="006F2707"/>
    <w:rsid w:val="006F4A06"/>
    <w:rsid w:val="007028B4"/>
    <w:rsid w:val="007034B2"/>
    <w:rsid w:val="0070549F"/>
    <w:rsid w:val="007071F3"/>
    <w:rsid w:val="00711BAB"/>
    <w:rsid w:val="00713904"/>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21D3"/>
    <w:rsid w:val="007628A0"/>
    <w:rsid w:val="00765365"/>
    <w:rsid w:val="00766EDD"/>
    <w:rsid w:val="007701F4"/>
    <w:rsid w:val="00771F01"/>
    <w:rsid w:val="00771F20"/>
    <w:rsid w:val="00773910"/>
    <w:rsid w:val="007753AE"/>
    <w:rsid w:val="00775B9B"/>
    <w:rsid w:val="007768F4"/>
    <w:rsid w:val="00776D97"/>
    <w:rsid w:val="007828EF"/>
    <w:rsid w:val="007833BC"/>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1D86"/>
    <w:rsid w:val="007F2569"/>
    <w:rsid w:val="007F3536"/>
    <w:rsid w:val="007F4532"/>
    <w:rsid w:val="007F4833"/>
    <w:rsid w:val="007F4AE3"/>
    <w:rsid w:val="007F7259"/>
    <w:rsid w:val="007F7B3C"/>
    <w:rsid w:val="00800230"/>
    <w:rsid w:val="00800840"/>
    <w:rsid w:val="00801907"/>
    <w:rsid w:val="00801BAD"/>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77CA5"/>
    <w:rsid w:val="008809A4"/>
    <w:rsid w:val="00883324"/>
    <w:rsid w:val="0088379A"/>
    <w:rsid w:val="00885409"/>
    <w:rsid w:val="00885439"/>
    <w:rsid w:val="008863B9"/>
    <w:rsid w:val="0088685F"/>
    <w:rsid w:val="008869BB"/>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375E"/>
    <w:rsid w:val="008E4C24"/>
    <w:rsid w:val="008E7797"/>
    <w:rsid w:val="008F0950"/>
    <w:rsid w:val="008F0EB4"/>
    <w:rsid w:val="008F118E"/>
    <w:rsid w:val="008F300E"/>
    <w:rsid w:val="008F3789"/>
    <w:rsid w:val="008F3BF5"/>
    <w:rsid w:val="008F5AC8"/>
    <w:rsid w:val="008F686C"/>
    <w:rsid w:val="008F7AD6"/>
    <w:rsid w:val="00901075"/>
    <w:rsid w:val="00901841"/>
    <w:rsid w:val="00902DE9"/>
    <w:rsid w:val="00903040"/>
    <w:rsid w:val="0090421C"/>
    <w:rsid w:val="009045E2"/>
    <w:rsid w:val="00905B00"/>
    <w:rsid w:val="00911729"/>
    <w:rsid w:val="00913883"/>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24E3"/>
    <w:rsid w:val="00945041"/>
    <w:rsid w:val="00947003"/>
    <w:rsid w:val="00950466"/>
    <w:rsid w:val="00951173"/>
    <w:rsid w:val="009523D4"/>
    <w:rsid w:val="00952682"/>
    <w:rsid w:val="00953721"/>
    <w:rsid w:val="00957525"/>
    <w:rsid w:val="0096376F"/>
    <w:rsid w:val="00963910"/>
    <w:rsid w:val="00964A03"/>
    <w:rsid w:val="0096766D"/>
    <w:rsid w:val="0097011A"/>
    <w:rsid w:val="00970A99"/>
    <w:rsid w:val="0097279D"/>
    <w:rsid w:val="00972CE1"/>
    <w:rsid w:val="009742B3"/>
    <w:rsid w:val="00975A20"/>
    <w:rsid w:val="00975A7D"/>
    <w:rsid w:val="009777D9"/>
    <w:rsid w:val="009811E2"/>
    <w:rsid w:val="00982236"/>
    <w:rsid w:val="0098413D"/>
    <w:rsid w:val="00984226"/>
    <w:rsid w:val="009854D4"/>
    <w:rsid w:val="00987AC5"/>
    <w:rsid w:val="00990280"/>
    <w:rsid w:val="009906F9"/>
    <w:rsid w:val="00991268"/>
    <w:rsid w:val="00991B88"/>
    <w:rsid w:val="0099271E"/>
    <w:rsid w:val="009955DE"/>
    <w:rsid w:val="00995E65"/>
    <w:rsid w:val="00996A06"/>
    <w:rsid w:val="009971C5"/>
    <w:rsid w:val="00997303"/>
    <w:rsid w:val="00997740"/>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BF5"/>
    <w:rsid w:val="009E5DCE"/>
    <w:rsid w:val="009E71E6"/>
    <w:rsid w:val="009E72CD"/>
    <w:rsid w:val="009F2E22"/>
    <w:rsid w:val="009F4CAB"/>
    <w:rsid w:val="009F734F"/>
    <w:rsid w:val="009F74B7"/>
    <w:rsid w:val="00A005D8"/>
    <w:rsid w:val="00A01792"/>
    <w:rsid w:val="00A05AFB"/>
    <w:rsid w:val="00A0694C"/>
    <w:rsid w:val="00A1293D"/>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21EA"/>
    <w:rsid w:val="00A65969"/>
    <w:rsid w:val="00A66F75"/>
    <w:rsid w:val="00A671E7"/>
    <w:rsid w:val="00A6740D"/>
    <w:rsid w:val="00A67907"/>
    <w:rsid w:val="00A67BF9"/>
    <w:rsid w:val="00A7012B"/>
    <w:rsid w:val="00A70C5D"/>
    <w:rsid w:val="00A70F31"/>
    <w:rsid w:val="00A71918"/>
    <w:rsid w:val="00A721FD"/>
    <w:rsid w:val="00A75182"/>
    <w:rsid w:val="00A75AFE"/>
    <w:rsid w:val="00A76529"/>
    <w:rsid w:val="00A7671C"/>
    <w:rsid w:val="00A76905"/>
    <w:rsid w:val="00A76A58"/>
    <w:rsid w:val="00A77505"/>
    <w:rsid w:val="00A77B22"/>
    <w:rsid w:val="00A8162C"/>
    <w:rsid w:val="00A82EB8"/>
    <w:rsid w:val="00A82F43"/>
    <w:rsid w:val="00A83FD3"/>
    <w:rsid w:val="00A840F3"/>
    <w:rsid w:val="00A8530F"/>
    <w:rsid w:val="00A85552"/>
    <w:rsid w:val="00A85676"/>
    <w:rsid w:val="00A859EF"/>
    <w:rsid w:val="00A90E24"/>
    <w:rsid w:val="00A921E0"/>
    <w:rsid w:val="00A94577"/>
    <w:rsid w:val="00A95D77"/>
    <w:rsid w:val="00AA2CBC"/>
    <w:rsid w:val="00AA2F40"/>
    <w:rsid w:val="00AA3821"/>
    <w:rsid w:val="00AA5811"/>
    <w:rsid w:val="00AA619E"/>
    <w:rsid w:val="00AB1B88"/>
    <w:rsid w:val="00AB2884"/>
    <w:rsid w:val="00AB3F74"/>
    <w:rsid w:val="00AC010A"/>
    <w:rsid w:val="00AC11B9"/>
    <w:rsid w:val="00AC1D65"/>
    <w:rsid w:val="00AC200F"/>
    <w:rsid w:val="00AC4BA6"/>
    <w:rsid w:val="00AC4E67"/>
    <w:rsid w:val="00AC5820"/>
    <w:rsid w:val="00AC6DD9"/>
    <w:rsid w:val="00AD1157"/>
    <w:rsid w:val="00AD1CD8"/>
    <w:rsid w:val="00AD7B49"/>
    <w:rsid w:val="00AE0991"/>
    <w:rsid w:val="00AE3464"/>
    <w:rsid w:val="00AE3563"/>
    <w:rsid w:val="00AE4D7A"/>
    <w:rsid w:val="00AE743C"/>
    <w:rsid w:val="00AE7D91"/>
    <w:rsid w:val="00AE7E78"/>
    <w:rsid w:val="00AF02F5"/>
    <w:rsid w:val="00AF256F"/>
    <w:rsid w:val="00AF36A1"/>
    <w:rsid w:val="00AF5405"/>
    <w:rsid w:val="00B02570"/>
    <w:rsid w:val="00B05161"/>
    <w:rsid w:val="00B05A60"/>
    <w:rsid w:val="00B06859"/>
    <w:rsid w:val="00B1176C"/>
    <w:rsid w:val="00B11887"/>
    <w:rsid w:val="00B11889"/>
    <w:rsid w:val="00B11D8E"/>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3DE9"/>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5D4A"/>
    <w:rsid w:val="00B968C8"/>
    <w:rsid w:val="00B96F2A"/>
    <w:rsid w:val="00B97086"/>
    <w:rsid w:val="00B97C7A"/>
    <w:rsid w:val="00BA0961"/>
    <w:rsid w:val="00BA196A"/>
    <w:rsid w:val="00BA218C"/>
    <w:rsid w:val="00BA3EC5"/>
    <w:rsid w:val="00BA4097"/>
    <w:rsid w:val="00BA51D9"/>
    <w:rsid w:val="00BA540F"/>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0B2B"/>
    <w:rsid w:val="00BE15B4"/>
    <w:rsid w:val="00BE3824"/>
    <w:rsid w:val="00BE4248"/>
    <w:rsid w:val="00BE723A"/>
    <w:rsid w:val="00BF0543"/>
    <w:rsid w:val="00BF2694"/>
    <w:rsid w:val="00BF3A62"/>
    <w:rsid w:val="00BF3B74"/>
    <w:rsid w:val="00BF7785"/>
    <w:rsid w:val="00C00B61"/>
    <w:rsid w:val="00C060B9"/>
    <w:rsid w:val="00C078D1"/>
    <w:rsid w:val="00C07A13"/>
    <w:rsid w:val="00C10E50"/>
    <w:rsid w:val="00C13E24"/>
    <w:rsid w:val="00C17AB9"/>
    <w:rsid w:val="00C20AC7"/>
    <w:rsid w:val="00C21C83"/>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2425"/>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A7B"/>
    <w:rsid w:val="00C65D48"/>
    <w:rsid w:val="00C66BA2"/>
    <w:rsid w:val="00C714AA"/>
    <w:rsid w:val="00C71A3D"/>
    <w:rsid w:val="00C72019"/>
    <w:rsid w:val="00C72DBC"/>
    <w:rsid w:val="00C74C67"/>
    <w:rsid w:val="00C74ECC"/>
    <w:rsid w:val="00C77397"/>
    <w:rsid w:val="00C844A9"/>
    <w:rsid w:val="00C870F6"/>
    <w:rsid w:val="00C903C8"/>
    <w:rsid w:val="00C911B0"/>
    <w:rsid w:val="00C913A3"/>
    <w:rsid w:val="00C91BD8"/>
    <w:rsid w:val="00C91E93"/>
    <w:rsid w:val="00C92AFE"/>
    <w:rsid w:val="00C95985"/>
    <w:rsid w:val="00C97088"/>
    <w:rsid w:val="00C97B51"/>
    <w:rsid w:val="00CA09BA"/>
    <w:rsid w:val="00CA4114"/>
    <w:rsid w:val="00CA4569"/>
    <w:rsid w:val="00CA4CBA"/>
    <w:rsid w:val="00CA6CF8"/>
    <w:rsid w:val="00CB0609"/>
    <w:rsid w:val="00CB1083"/>
    <w:rsid w:val="00CB4A97"/>
    <w:rsid w:val="00CB546E"/>
    <w:rsid w:val="00CB5A11"/>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2A8"/>
    <w:rsid w:val="00CE7A11"/>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41D5"/>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4451"/>
    <w:rsid w:val="00D55447"/>
    <w:rsid w:val="00D55B31"/>
    <w:rsid w:val="00D562AF"/>
    <w:rsid w:val="00D5715C"/>
    <w:rsid w:val="00D60E52"/>
    <w:rsid w:val="00D63EA4"/>
    <w:rsid w:val="00D66520"/>
    <w:rsid w:val="00D676FE"/>
    <w:rsid w:val="00D7016A"/>
    <w:rsid w:val="00D710A9"/>
    <w:rsid w:val="00D73169"/>
    <w:rsid w:val="00D73175"/>
    <w:rsid w:val="00D761DB"/>
    <w:rsid w:val="00D76529"/>
    <w:rsid w:val="00D76F15"/>
    <w:rsid w:val="00D827B0"/>
    <w:rsid w:val="00D83F63"/>
    <w:rsid w:val="00D84606"/>
    <w:rsid w:val="00D84AD9"/>
    <w:rsid w:val="00D84AE9"/>
    <w:rsid w:val="00D85B94"/>
    <w:rsid w:val="00D864A9"/>
    <w:rsid w:val="00D9057B"/>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0D52"/>
    <w:rsid w:val="00DE114B"/>
    <w:rsid w:val="00DE1231"/>
    <w:rsid w:val="00DE14F4"/>
    <w:rsid w:val="00DE19ED"/>
    <w:rsid w:val="00DE34CF"/>
    <w:rsid w:val="00DE4707"/>
    <w:rsid w:val="00DE5790"/>
    <w:rsid w:val="00DE59A9"/>
    <w:rsid w:val="00DE5DB2"/>
    <w:rsid w:val="00DE74B9"/>
    <w:rsid w:val="00DF6D35"/>
    <w:rsid w:val="00E02629"/>
    <w:rsid w:val="00E03C3D"/>
    <w:rsid w:val="00E042DB"/>
    <w:rsid w:val="00E05E88"/>
    <w:rsid w:val="00E06884"/>
    <w:rsid w:val="00E06D01"/>
    <w:rsid w:val="00E11641"/>
    <w:rsid w:val="00E12AE6"/>
    <w:rsid w:val="00E13F3D"/>
    <w:rsid w:val="00E1573F"/>
    <w:rsid w:val="00E1643A"/>
    <w:rsid w:val="00E16B11"/>
    <w:rsid w:val="00E17180"/>
    <w:rsid w:val="00E20C2F"/>
    <w:rsid w:val="00E21BE2"/>
    <w:rsid w:val="00E226AA"/>
    <w:rsid w:val="00E2309C"/>
    <w:rsid w:val="00E23FB8"/>
    <w:rsid w:val="00E26E38"/>
    <w:rsid w:val="00E26F1C"/>
    <w:rsid w:val="00E30666"/>
    <w:rsid w:val="00E3196F"/>
    <w:rsid w:val="00E3202A"/>
    <w:rsid w:val="00E3288F"/>
    <w:rsid w:val="00E32AFA"/>
    <w:rsid w:val="00E3304A"/>
    <w:rsid w:val="00E34404"/>
    <w:rsid w:val="00E34898"/>
    <w:rsid w:val="00E35473"/>
    <w:rsid w:val="00E42D62"/>
    <w:rsid w:val="00E45D00"/>
    <w:rsid w:val="00E47563"/>
    <w:rsid w:val="00E506F2"/>
    <w:rsid w:val="00E53CF4"/>
    <w:rsid w:val="00E54717"/>
    <w:rsid w:val="00E56DF1"/>
    <w:rsid w:val="00E57B39"/>
    <w:rsid w:val="00E60547"/>
    <w:rsid w:val="00E63074"/>
    <w:rsid w:val="00E631E5"/>
    <w:rsid w:val="00E6386B"/>
    <w:rsid w:val="00E64C68"/>
    <w:rsid w:val="00E65904"/>
    <w:rsid w:val="00E667F4"/>
    <w:rsid w:val="00E67BD5"/>
    <w:rsid w:val="00E7269A"/>
    <w:rsid w:val="00E72E35"/>
    <w:rsid w:val="00E72FE9"/>
    <w:rsid w:val="00E732C8"/>
    <w:rsid w:val="00E74A3F"/>
    <w:rsid w:val="00E76B88"/>
    <w:rsid w:val="00E8189C"/>
    <w:rsid w:val="00E87750"/>
    <w:rsid w:val="00E8799A"/>
    <w:rsid w:val="00E90A66"/>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491B"/>
    <w:rsid w:val="00ED5AD3"/>
    <w:rsid w:val="00EE00D0"/>
    <w:rsid w:val="00EE3081"/>
    <w:rsid w:val="00EE3712"/>
    <w:rsid w:val="00EE3745"/>
    <w:rsid w:val="00EE3C97"/>
    <w:rsid w:val="00EE4BC6"/>
    <w:rsid w:val="00EE5452"/>
    <w:rsid w:val="00EE6281"/>
    <w:rsid w:val="00EE69C8"/>
    <w:rsid w:val="00EE7D7C"/>
    <w:rsid w:val="00EE7F12"/>
    <w:rsid w:val="00EF0DAA"/>
    <w:rsid w:val="00EF2826"/>
    <w:rsid w:val="00EF4B1F"/>
    <w:rsid w:val="00EF503F"/>
    <w:rsid w:val="00EF53E1"/>
    <w:rsid w:val="00EF65AB"/>
    <w:rsid w:val="00EF6A2F"/>
    <w:rsid w:val="00F01DAC"/>
    <w:rsid w:val="00F026D7"/>
    <w:rsid w:val="00F05ACD"/>
    <w:rsid w:val="00F107FD"/>
    <w:rsid w:val="00F145AB"/>
    <w:rsid w:val="00F14B4B"/>
    <w:rsid w:val="00F152AA"/>
    <w:rsid w:val="00F17089"/>
    <w:rsid w:val="00F17B5B"/>
    <w:rsid w:val="00F2068B"/>
    <w:rsid w:val="00F2189A"/>
    <w:rsid w:val="00F22B9D"/>
    <w:rsid w:val="00F25D98"/>
    <w:rsid w:val="00F273D6"/>
    <w:rsid w:val="00F300FB"/>
    <w:rsid w:val="00F31C8E"/>
    <w:rsid w:val="00F329A3"/>
    <w:rsid w:val="00F32D47"/>
    <w:rsid w:val="00F3404D"/>
    <w:rsid w:val="00F3626E"/>
    <w:rsid w:val="00F363E9"/>
    <w:rsid w:val="00F36B24"/>
    <w:rsid w:val="00F37520"/>
    <w:rsid w:val="00F37A18"/>
    <w:rsid w:val="00F405D6"/>
    <w:rsid w:val="00F4152B"/>
    <w:rsid w:val="00F416E0"/>
    <w:rsid w:val="00F41A64"/>
    <w:rsid w:val="00F43710"/>
    <w:rsid w:val="00F44CA7"/>
    <w:rsid w:val="00F460EB"/>
    <w:rsid w:val="00F51150"/>
    <w:rsid w:val="00F54510"/>
    <w:rsid w:val="00F55BCF"/>
    <w:rsid w:val="00F55CF2"/>
    <w:rsid w:val="00F564BB"/>
    <w:rsid w:val="00F5680B"/>
    <w:rsid w:val="00F601AD"/>
    <w:rsid w:val="00F605A1"/>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5A4C"/>
    <w:rsid w:val="00FC7603"/>
    <w:rsid w:val="00FC7F23"/>
    <w:rsid w:val="00FD0F34"/>
    <w:rsid w:val="00FD2E14"/>
    <w:rsid w:val="00FD3E2E"/>
    <w:rsid w:val="00FD7AD2"/>
    <w:rsid w:val="00FE11A5"/>
    <w:rsid w:val="00FE303C"/>
    <w:rsid w:val="00FE35CE"/>
    <w:rsid w:val="00FE4F9A"/>
    <w:rsid w:val="00FE6330"/>
    <w:rsid w:val="00FE63B0"/>
    <w:rsid w:val="00FF39C7"/>
    <w:rsid w:val="00FF4A92"/>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14</Pages>
  <Words>5133</Words>
  <Characters>29260</Characters>
  <Application>Microsoft Office Word</Application>
  <DocSecurity>0</DocSecurity>
  <Lines>243</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22</cp:revision>
  <cp:lastPrinted>1900-01-01T05:00:00Z</cp:lastPrinted>
  <dcterms:created xsi:type="dcterms:W3CDTF">2025-08-14T07:01:00Z</dcterms:created>
  <dcterms:modified xsi:type="dcterms:W3CDTF">2025-08-14T16:45:00Z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